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2D74" w:rsidRDefault="002C049E" w:rsidP="002C049E">
      <w:pPr>
        <w:spacing w:after="0" w:line="240" w:lineRule="auto"/>
        <w:jc w:val="right"/>
        <w:rPr>
          <w:rFonts w:ascii="Times New Roman" w:hAnsi="Times New Roman" w:cs="Times New Roman"/>
          <w:sz w:val="28"/>
          <w:szCs w:val="28"/>
          <w:lang w:val="ky-KG"/>
        </w:rPr>
      </w:pPr>
      <w:r w:rsidRPr="002C049E">
        <w:rPr>
          <w:rFonts w:ascii="Times New Roman" w:hAnsi="Times New Roman" w:cs="Times New Roman"/>
          <w:sz w:val="28"/>
          <w:szCs w:val="28"/>
          <w:lang w:val="ky-KG"/>
        </w:rPr>
        <w:t>Долбоор</w:t>
      </w:r>
    </w:p>
    <w:p w:rsidR="002C049E" w:rsidRDefault="002C049E" w:rsidP="002C049E">
      <w:pPr>
        <w:spacing w:line="240" w:lineRule="auto"/>
        <w:jc w:val="right"/>
        <w:rPr>
          <w:rFonts w:ascii="Times New Roman" w:hAnsi="Times New Roman" w:cs="Times New Roman"/>
          <w:sz w:val="28"/>
          <w:szCs w:val="28"/>
          <w:lang w:val="ky-KG"/>
        </w:rPr>
      </w:pPr>
    </w:p>
    <w:p w:rsidR="002C049E" w:rsidRPr="002C049E" w:rsidRDefault="002C049E" w:rsidP="002C049E">
      <w:pPr>
        <w:spacing w:after="200" w:line="240" w:lineRule="auto"/>
        <w:ind w:left="709" w:right="1134"/>
        <w:jc w:val="center"/>
        <w:rPr>
          <w:rFonts w:ascii="Times New Roman" w:eastAsia="Times New Roman" w:hAnsi="Times New Roman" w:cs="Times New Roman"/>
          <w:b/>
          <w:bCs/>
          <w:caps/>
          <w:sz w:val="28"/>
          <w:szCs w:val="28"/>
          <w:lang w:val="ky-KG" w:eastAsia="ru-RU"/>
        </w:rPr>
      </w:pPr>
      <w:r>
        <w:rPr>
          <w:rFonts w:ascii="Times New Roman" w:eastAsia="Times New Roman" w:hAnsi="Times New Roman" w:cs="Times New Roman"/>
          <w:b/>
          <w:bCs/>
          <w:caps/>
          <w:sz w:val="28"/>
          <w:szCs w:val="28"/>
          <w:lang w:val="ky-KG" w:eastAsia="ru-RU"/>
        </w:rPr>
        <w:t xml:space="preserve">КЫРГЫЗ </w:t>
      </w:r>
      <w:r w:rsidRPr="002C049E">
        <w:rPr>
          <w:rFonts w:ascii="Times New Roman" w:eastAsia="Times New Roman" w:hAnsi="Times New Roman" w:cs="Times New Roman"/>
          <w:b/>
          <w:bCs/>
          <w:caps/>
          <w:sz w:val="28"/>
          <w:szCs w:val="28"/>
          <w:lang w:val="ky-KG" w:eastAsia="ru-RU"/>
        </w:rPr>
        <w:t>РЕСПУБЛИК</w:t>
      </w:r>
      <w:r>
        <w:rPr>
          <w:rFonts w:ascii="Times New Roman" w:eastAsia="Times New Roman" w:hAnsi="Times New Roman" w:cs="Times New Roman"/>
          <w:b/>
          <w:bCs/>
          <w:caps/>
          <w:sz w:val="28"/>
          <w:szCs w:val="28"/>
          <w:lang w:val="ky-KG" w:eastAsia="ru-RU"/>
        </w:rPr>
        <w:t xml:space="preserve">АСЫНЫН МИНИСТРЛЕР </w:t>
      </w:r>
      <w:r w:rsidRPr="002C049E">
        <w:rPr>
          <w:rFonts w:ascii="Times New Roman" w:eastAsia="Times New Roman" w:hAnsi="Times New Roman" w:cs="Times New Roman"/>
          <w:b/>
          <w:bCs/>
          <w:caps/>
          <w:sz w:val="28"/>
          <w:szCs w:val="28"/>
          <w:lang w:val="ky-KG" w:eastAsia="ru-RU"/>
        </w:rPr>
        <w:t>КАБИНЕТИНИН ТОКТОМУ</w:t>
      </w:r>
    </w:p>
    <w:p w:rsidR="002C049E" w:rsidRDefault="00F65E53" w:rsidP="002C049E">
      <w:pPr>
        <w:spacing w:after="0" w:line="240" w:lineRule="auto"/>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w:t>
      </w:r>
      <w:r w:rsidR="002C049E" w:rsidRPr="002C049E">
        <w:rPr>
          <w:rFonts w:ascii="Times New Roman" w:eastAsia="Calibri" w:hAnsi="Times New Roman" w:cs="Times New Roman"/>
          <w:b/>
          <w:sz w:val="28"/>
          <w:szCs w:val="28"/>
          <w:lang w:val="ky-KG"/>
        </w:rPr>
        <w:t>Кыргыз Республикасынын Министрлер Кабинетинин чечими менен жер казынасын пайдалануу укугун берүү тартибин бекитүү жөнүндө</w:t>
      </w:r>
      <w:r>
        <w:rPr>
          <w:rFonts w:ascii="Times New Roman" w:eastAsia="Calibri" w:hAnsi="Times New Roman" w:cs="Times New Roman"/>
          <w:b/>
          <w:sz w:val="28"/>
          <w:szCs w:val="28"/>
          <w:lang w:val="ky-KG"/>
        </w:rPr>
        <w:t>”</w:t>
      </w:r>
    </w:p>
    <w:p w:rsidR="00861F46" w:rsidRDefault="002C049E" w:rsidP="00861F46">
      <w:pPr>
        <w:spacing w:after="0" w:line="240" w:lineRule="auto"/>
        <w:ind w:firstLine="709"/>
        <w:jc w:val="both"/>
        <w:rPr>
          <w:rFonts w:ascii="Times New Roman" w:eastAsia="Calibri" w:hAnsi="Times New Roman" w:cs="Times New Roman"/>
          <w:sz w:val="28"/>
          <w:szCs w:val="28"/>
          <w:lang w:val="ky-KG"/>
        </w:rPr>
      </w:pPr>
      <w:r w:rsidRPr="002C049E">
        <w:rPr>
          <w:rFonts w:ascii="Times New Roman" w:eastAsia="Calibri" w:hAnsi="Times New Roman" w:cs="Times New Roman"/>
          <w:sz w:val="28"/>
          <w:szCs w:val="28"/>
          <w:lang w:val="ky-KG"/>
        </w:rPr>
        <w:br/>
      </w:r>
      <w:r w:rsidR="00861F46">
        <w:rPr>
          <w:rFonts w:ascii="Times New Roman" w:eastAsia="Calibri" w:hAnsi="Times New Roman" w:cs="Times New Roman"/>
          <w:sz w:val="28"/>
          <w:szCs w:val="28"/>
          <w:lang w:val="ky-KG"/>
        </w:rPr>
        <w:t xml:space="preserve">          </w:t>
      </w:r>
      <w:r w:rsidR="00861F46" w:rsidRPr="00861F46">
        <w:rPr>
          <w:rFonts w:ascii="Times New Roman" w:eastAsia="Calibri" w:hAnsi="Times New Roman" w:cs="Times New Roman"/>
          <w:sz w:val="28"/>
          <w:szCs w:val="28"/>
          <w:lang w:val="ky-KG"/>
        </w:rPr>
        <w:t xml:space="preserve">Жер казынасын пайдалануу укугун </w:t>
      </w:r>
      <w:r w:rsidR="00136376" w:rsidRPr="00861F46">
        <w:rPr>
          <w:rFonts w:ascii="Times New Roman" w:eastAsia="Calibri" w:hAnsi="Times New Roman" w:cs="Times New Roman"/>
          <w:sz w:val="28"/>
          <w:szCs w:val="28"/>
          <w:lang w:val="ky-KG"/>
        </w:rPr>
        <w:t>100 пайыз мамлекеттик үлүш</w:t>
      </w:r>
      <w:r w:rsidR="00136376">
        <w:rPr>
          <w:rFonts w:ascii="Times New Roman" w:eastAsia="Calibri" w:hAnsi="Times New Roman" w:cs="Times New Roman"/>
          <w:sz w:val="28"/>
          <w:szCs w:val="28"/>
          <w:lang w:val="ky-KG"/>
        </w:rPr>
        <w:t>түк катышуусу бар</w:t>
      </w:r>
      <w:r w:rsidR="00136376" w:rsidRPr="00861F46">
        <w:rPr>
          <w:rFonts w:ascii="Times New Roman" w:eastAsia="Calibri" w:hAnsi="Times New Roman" w:cs="Times New Roman"/>
          <w:sz w:val="28"/>
          <w:szCs w:val="28"/>
          <w:lang w:val="ky-KG"/>
        </w:rPr>
        <w:t xml:space="preserve"> </w:t>
      </w:r>
      <w:r w:rsidR="00136376">
        <w:rPr>
          <w:rFonts w:ascii="Times New Roman" w:eastAsia="Calibri" w:hAnsi="Times New Roman" w:cs="Times New Roman"/>
          <w:sz w:val="28"/>
          <w:szCs w:val="28"/>
          <w:lang w:val="ky-KG"/>
        </w:rPr>
        <w:t>чарбакер</w:t>
      </w:r>
      <w:r w:rsidR="00861F46" w:rsidRPr="00861F46">
        <w:rPr>
          <w:rFonts w:ascii="Times New Roman" w:eastAsia="Calibri" w:hAnsi="Times New Roman" w:cs="Times New Roman"/>
          <w:sz w:val="28"/>
          <w:szCs w:val="28"/>
          <w:lang w:val="ky-KG"/>
        </w:rPr>
        <w:t xml:space="preserve"> субъекттерге жана мамлекеттик ишканаларга берүү тартибин белгилөө максатында, Кыргыз Республикасынын Министрлер Кабинети</w:t>
      </w:r>
    </w:p>
    <w:p w:rsidR="00861F46" w:rsidRPr="00861F46" w:rsidRDefault="00861F46" w:rsidP="00861F46">
      <w:pPr>
        <w:spacing w:after="0" w:line="240" w:lineRule="auto"/>
        <w:ind w:firstLine="709"/>
        <w:jc w:val="both"/>
        <w:rPr>
          <w:rFonts w:ascii="Times New Roman" w:eastAsia="Calibri" w:hAnsi="Times New Roman" w:cs="Times New Roman"/>
          <w:sz w:val="28"/>
          <w:szCs w:val="28"/>
          <w:lang w:val="ky-KG"/>
        </w:rPr>
      </w:pPr>
    </w:p>
    <w:p w:rsidR="002C049E" w:rsidRDefault="00861F46" w:rsidP="00861F46">
      <w:pPr>
        <w:spacing w:after="0" w:line="240" w:lineRule="auto"/>
        <w:jc w:val="center"/>
        <w:rPr>
          <w:rFonts w:ascii="Times New Roman" w:eastAsia="Calibri" w:hAnsi="Times New Roman" w:cs="Times New Roman"/>
          <w:b/>
          <w:sz w:val="28"/>
          <w:szCs w:val="28"/>
          <w:lang w:val="ky-KG"/>
        </w:rPr>
      </w:pPr>
      <w:r w:rsidRPr="00861F46">
        <w:rPr>
          <w:rFonts w:ascii="Times New Roman" w:eastAsia="Calibri" w:hAnsi="Times New Roman" w:cs="Times New Roman"/>
          <w:b/>
          <w:sz w:val="28"/>
          <w:szCs w:val="28"/>
          <w:lang w:val="ky-KG"/>
        </w:rPr>
        <w:t>ТОКТОМ КЫЛАТ:</w:t>
      </w:r>
    </w:p>
    <w:p w:rsidR="00861F46" w:rsidRDefault="00861F46" w:rsidP="00861F46">
      <w:pPr>
        <w:spacing w:after="0" w:line="240" w:lineRule="auto"/>
        <w:jc w:val="center"/>
        <w:rPr>
          <w:rFonts w:ascii="Times New Roman" w:eastAsia="Calibri" w:hAnsi="Times New Roman" w:cs="Times New Roman"/>
          <w:b/>
          <w:sz w:val="28"/>
          <w:szCs w:val="28"/>
          <w:lang w:val="ky-KG"/>
        </w:rPr>
      </w:pPr>
    </w:p>
    <w:p w:rsidR="00861F46" w:rsidRPr="00861F46" w:rsidRDefault="00861F46" w:rsidP="00861F46">
      <w:pPr>
        <w:spacing w:line="240" w:lineRule="auto"/>
        <w:jc w:val="both"/>
        <w:rPr>
          <w:rFonts w:ascii="Times New Roman" w:eastAsia="Calibri" w:hAnsi="Times New Roman" w:cs="Times New Roman"/>
          <w:sz w:val="28"/>
          <w:szCs w:val="28"/>
          <w:lang w:val="ky-KG"/>
        </w:rPr>
      </w:pPr>
      <w:r w:rsidRPr="00861F46">
        <w:rPr>
          <w:rFonts w:ascii="Times New Roman" w:eastAsia="Calibri" w:hAnsi="Times New Roman" w:cs="Times New Roman"/>
          <w:sz w:val="28"/>
          <w:szCs w:val="28"/>
          <w:lang w:val="ky-KG"/>
        </w:rPr>
        <w:tab/>
        <w:t>1</w:t>
      </w:r>
      <w:r>
        <w:rPr>
          <w:rFonts w:ascii="Times New Roman" w:eastAsia="Calibri" w:hAnsi="Times New Roman" w:cs="Times New Roman"/>
          <w:sz w:val="28"/>
          <w:szCs w:val="28"/>
          <w:lang w:val="ky-KG"/>
        </w:rPr>
        <w:t xml:space="preserve">. </w:t>
      </w:r>
      <w:r w:rsidRPr="00861F46">
        <w:rPr>
          <w:rFonts w:ascii="Times New Roman" w:eastAsia="Calibri" w:hAnsi="Times New Roman" w:cs="Times New Roman"/>
          <w:sz w:val="28"/>
          <w:szCs w:val="28"/>
          <w:lang w:val="ky-KG"/>
        </w:rPr>
        <w:t>Жер казынасын пайдалануу укугун Кыргыз Республикасынын Министрлер Кабинетинин чечими менен берүү тартиби тиркемеге ылайык бекитилсин.</w:t>
      </w:r>
    </w:p>
    <w:p w:rsidR="00861F46" w:rsidRDefault="00861F46" w:rsidP="00861F46">
      <w:pPr>
        <w:jc w:val="both"/>
        <w:rPr>
          <w:rFonts w:ascii="Times New Roman" w:hAnsi="Times New Roman" w:cs="Times New Roman"/>
          <w:sz w:val="28"/>
          <w:szCs w:val="28"/>
          <w:lang w:val="ky-KG"/>
        </w:rPr>
      </w:pPr>
      <w:r>
        <w:rPr>
          <w:lang w:val="ky-KG"/>
        </w:rPr>
        <w:tab/>
      </w:r>
      <w:r w:rsidRPr="00861F46">
        <w:rPr>
          <w:rFonts w:ascii="Times New Roman" w:hAnsi="Times New Roman" w:cs="Times New Roman"/>
          <w:sz w:val="28"/>
          <w:szCs w:val="28"/>
          <w:lang w:val="ky-KG"/>
        </w:rPr>
        <w:t>2. Бул токтом расмий жарыяланган күндөн тартып 10 күн өткөндөн кийин күчүнө кирет.</w:t>
      </w:r>
    </w:p>
    <w:p w:rsidR="00861F46" w:rsidRDefault="00861F46" w:rsidP="00861F46">
      <w:pPr>
        <w:jc w:val="both"/>
        <w:rPr>
          <w:rFonts w:ascii="Times New Roman" w:hAnsi="Times New Roman" w:cs="Times New Roman"/>
          <w:sz w:val="28"/>
          <w:szCs w:val="28"/>
          <w:lang w:val="ky-KG"/>
        </w:rPr>
      </w:pPr>
    </w:p>
    <w:p w:rsidR="00861F46" w:rsidRPr="00861F46" w:rsidRDefault="00861F46" w:rsidP="00861F46">
      <w:pPr>
        <w:spacing w:after="0" w:line="240" w:lineRule="auto"/>
        <w:jc w:val="both"/>
        <w:rPr>
          <w:rFonts w:ascii="Times New Roman" w:hAnsi="Times New Roman" w:cs="Times New Roman"/>
          <w:b/>
          <w:sz w:val="28"/>
          <w:szCs w:val="28"/>
          <w:lang w:val="ky-KG"/>
        </w:rPr>
      </w:pPr>
      <w:r w:rsidRPr="00861F46">
        <w:rPr>
          <w:rFonts w:ascii="Times New Roman" w:hAnsi="Times New Roman" w:cs="Times New Roman"/>
          <w:b/>
          <w:sz w:val="28"/>
          <w:szCs w:val="28"/>
          <w:lang w:val="ky-KG"/>
        </w:rPr>
        <w:t>Кыргыз Республикасынын</w:t>
      </w:r>
    </w:p>
    <w:p w:rsidR="00861F46" w:rsidRPr="00861F46" w:rsidRDefault="00861F46" w:rsidP="00861F46">
      <w:pPr>
        <w:spacing w:after="0" w:line="240" w:lineRule="auto"/>
        <w:jc w:val="both"/>
        <w:rPr>
          <w:rFonts w:ascii="Times New Roman" w:hAnsi="Times New Roman" w:cs="Times New Roman"/>
          <w:b/>
          <w:sz w:val="28"/>
          <w:szCs w:val="28"/>
          <w:lang w:val="ky-KG"/>
        </w:rPr>
      </w:pPr>
      <w:r w:rsidRPr="00861F46">
        <w:rPr>
          <w:rFonts w:ascii="Times New Roman" w:hAnsi="Times New Roman" w:cs="Times New Roman"/>
          <w:b/>
          <w:sz w:val="28"/>
          <w:szCs w:val="28"/>
          <w:lang w:val="ky-KG"/>
        </w:rPr>
        <w:t>Министрлер Кабинетинин</w:t>
      </w:r>
    </w:p>
    <w:p w:rsidR="00861F46" w:rsidRPr="00861F46" w:rsidRDefault="00861F46" w:rsidP="00861F46">
      <w:pPr>
        <w:spacing w:after="0" w:line="240" w:lineRule="auto"/>
        <w:jc w:val="both"/>
        <w:rPr>
          <w:rFonts w:ascii="Times New Roman" w:hAnsi="Times New Roman" w:cs="Times New Roman"/>
          <w:b/>
          <w:sz w:val="28"/>
          <w:szCs w:val="28"/>
          <w:lang w:val="ky-KG"/>
        </w:rPr>
      </w:pPr>
      <w:r w:rsidRPr="00861F46">
        <w:rPr>
          <w:rFonts w:ascii="Times New Roman" w:hAnsi="Times New Roman" w:cs="Times New Roman"/>
          <w:b/>
          <w:sz w:val="28"/>
          <w:szCs w:val="28"/>
          <w:lang w:val="ky-KG"/>
        </w:rPr>
        <w:t>төрагасы</w:t>
      </w:r>
      <w:r>
        <w:rPr>
          <w:rFonts w:ascii="Times New Roman" w:hAnsi="Times New Roman" w:cs="Times New Roman"/>
          <w:b/>
          <w:sz w:val="28"/>
          <w:szCs w:val="28"/>
          <w:lang w:val="ky-KG"/>
        </w:rPr>
        <w:tab/>
        <w:t xml:space="preserve"> </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У.А. Марипов</w:t>
      </w:r>
    </w:p>
    <w:p w:rsidR="00861F46" w:rsidRPr="00861F46" w:rsidRDefault="00861F46" w:rsidP="00861F46">
      <w:pPr>
        <w:rPr>
          <w:rFonts w:ascii="Times New Roman" w:hAnsi="Times New Roman" w:cs="Times New Roman"/>
          <w:sz w:val="28"/>
          <w:szCs w:val="28"/>
          <w:lang w:val="ky-KG"/>
        </w:rPr>
      </w:pPr>
    </w:p>
    <w:p w:rsidR="00861F46" w:rsidRDefault="00861F46" w:rsidP="00861F46">
      <w:pPr>
        <w:spacing w:after="0" w:line="240" w:lineRule="auto"/>
        <w:jc w:val="both"/>
        <w:rPr>
          <w:rFonts w:ascii="Times New Roman" w:eastAsia="Calibri" w:hAnsi="Times New Roman" w:cs="Times New Roman"/>
          <w:sz w:val="28"/>
          <w:szCs w:val="28"/>
          <w:lang w:val="ky-KG"/>
        </w:rPr>
      </w:pPr>
    </w:p>
    <w:p w:rsidR="00136376" w:rsidRDefault="00136376" w:rsidP="00861F46">
      <w:pPr>
        <w:spacing w:after="0" w:line="240" w:lineRule="auto"/>
        <w:jc w:val="both"/>
        <w:rPr>
          <w:rFonts w:ascii="Times New Roman" w:eastAsia="Calibri" w:hAnsi="Times New Roman" w:cs="Times New Roman"/>
          <w:sz w:val="28"/>
          <w:szCs w:val="28"/>
          <w:lang w:val="ky-KG"/>
        </w:rPr>
      </w:pPr>
    </w:p>
    <w:p w:rsidR="00136376" w:rsidRDefault="00136376" w:rsidP="00861F46">
      <w:pPr>
        <w:spacing w:after="0" w:line="240" w:lineRule="auto"/>
        <w:jc w:val="both"/>
        <w:rPr>
          <w:rFonts w:ascii="Times New Roman" w:eastAsia="Calibri" w:hAnsi="Times New Roman" w:cs="Times New Roman"/>
          <w:sz w:val="28"/>
          <w:szCs w:val="28"/>
          <w:lang w:val="ky-KG"/>
        </w:rPr>
      </w:pPr>
    </w:p>
    <w:p w:rsidR="00136376" w:rsidRDefault="00136376" w:rsidP="00861F46">
      <w:pPr>
        <w:spacing w:after="0" w:line="240" w:lineRule="auto"/>
        <w:jc w:val="both"/>
        <w:rPr>
          <w:rFonts w:ascii="Times New Roman" w:eastAsia="Calibri" w:hAnsi="Times New Roman" w:cs="Times New Roman"/>
          <w:sz w:val="28"/>
          <w:szCs w:val="28"/>
          <w:lang w:val="ky-KG"/>
        </w:rPr>
      </w:pPr>
    </w:p>
    <w:p w:rsidR="00136376" w:rsidRDefault="00136376" w:rsidP="00861F46">
      <w:pPr>
        <w:spacing w:after="0" w:line="240" w:lineRule="auto"/>
        <w:jc w:val="both"/>
        <w:rPr>
          <w:rFonts w:ascii="Times New Roman" w:eastAsia="Calibri" w:hAnsi="Times New Roman" w:cs="Times New Roman"/>
          <w:sz w:val="28"/>
          <w:szCs w:val="28"/>
          <w:lang w:val="ky-KG"/>
        </w:rPr>
      </w:pPr>
    </w:p>
    <w:p w:rsidR="00136376" w:rsidRDefault="00136376" w:rsidP="00861F46">
      <w:pPr>
        <w:spacing w:after="0" w:line="240" w:lineRule="auto"/>
        <w:jc w:val="both"/>
        <w:rPr>
          <w:rFonts w:ascii="Times New Roman" w:eastAsia="Calibri" w:hAnsi="Times New Roman" w:cs="Times New Roman"/>
          <w:sz w:val="28"/>
          <w:szCs w:val="28"/>
          <w:lang w:val="ky-KG"/>
        </w:rPr>
      </w:pPr>
    </w:p>
    <w:p w:rsidR="00136376" w:rsidRDefault="00136376" w:rsidP="00861F46">
      <w:pPr>
        <w:spacing w:after="0" w:line="240" w:lineRule="auto"/>
        <w:jc w:val="both"/>
        <w:rPr>
          <w:rFonts w:ascii="Times New Roman" w:eastAsia="Calibri" w:hAnsi="Times New Roman" w:cs="Times New Roman"/>
          <w:sz w:val="28"/>
          <w:szCs w:val="28"/>
          <w:lang w:val="ky-KG"/>
        </w:rPr>
      </w:pPr>
      <w:bookmarkStart w:id="0" w:name="_GoBack"/>
      <w:bookmarkEnd w:id="0"/>
    </w:p>
    <w:p w:rsidR="00136376" w:rsidRDefault="00136376" w:rsidP="00861F46">
      <w:pPr>
        <w:spacing w:after="0" w:line="240" w:lineRule="auto"/>
        <w:jc w:val="both"/>
        <w:rPr>
          <w:rFonts w:ascii="Times New Roman" w:eastAsia="Calibri" w:hAnsi="Times New Roman" w:cs="Times New Roman"/>
          <w:sz w:val="28"/>
          <w:szCs w:val="28"/>
          <w:lang w:val="ky-KG"/>
        </w:rPr>
      </w:pPr>
    </w:p>
    <w:p w:rsidR="00136376" w:rsidRDefault="00136376" w:rsidP="00861F46">
      <w:pPr>
        <w:spacing w:after="0" w:line="240" w:lineRule="auto"/>
        <w:jc w:val="both"/>
        <w:rPr>
          <w:rFonts w:ascii="Times New Roman" w:eastAsia="Calibri" w:hAnsi="Times New Roman" w:cs="Times New Roman"/>
          <w:sz w:val="28"/>
          <w:szCs w:val="28"/>
          <w:lang w:val="ky-KG"/>
        </w:rPr>
      </w:pPr>
    </w:p>
    <w:p w:rsidR="00136376" w:rsidRDefault="00136376" w:rsidP="00861F46">
      <w:pPr>
        <w:spacing w:after="0" w:line="240" w:lineRule="auto"/>
        <w:jc w:val="both"/>
        <w:rPr>
          <w:rFonts w:ascii="Times New Roman" w:eastAsia="Calibri" w:hAnsi="Times New Roman" w:cs="Times New Roman"/>
          <w:sz w:val="28"/>
          <w:szCs w:val="28"/>
          <w:lang w:val="ky-KG"/>
        </w:rPr>
      </w:pPr>
    </w:p>
    <w:p w:rsidR="00136376" w:rsidRDefault="00136376" w:rsidP="00861F46">
      <w:pPr>
        <w:spacing w:after="0" w:line="240" w:lineRule="auto"/>
        <w:jc w:val="both"/>
        <w:rPr>
          <w:rFonts w:ascii="Times New Roman" w:eastAsia="Calibri" w:hAnsi="Times New Roman" w:cs="Times New Roman"/>
          <w:sz w:val="28"/>
          <w:szCs w:val="28"/>
          <w:lang w:val="ky-KG"/>
        </w:rPr>
      </w:pPr>
    </w:p>
    <w:p w:rsidR="00136376" w:rsidRDefault="00136376" w:rsidP="00861F46">
      <w:pPr>
        <w:spacing w:after="0" w:line="240" w:lineRule="auto"/>
        <w:jc w:val="both"/>
        <w:rPr>
          <w:rFonts w:ascii="Times New Roman" w:eastAsia="Calibri" w:hAnsi="Times New Roman" w:cs="Times New Roman"/>
          <w:sz w:val="28"/>
          <w:szCs w:val="28"/>
          <w:lang w:val="ky-KG"/>
        </w:rPr>
      </w:pPr>
    </w:p>
    <w:p w:rsidR="00136376" w:rsidRDefault="00136376" w:rsidP="00861F46">
      <w:pPr>
        <w:spacing w:after="0" w:line="240" w:lineRule="auto"/>
        <w:jc w:val="both"/>
        <w:rPr>
          <w:rFonts w:ascii="Times New Roman" w:eastAsia="Calibri" w:hAnsi="Times New Roman" w:cs="Times New Roman"/>
          <w:sz w:val="28"/>
          <w:szCs w:val="28"/>
          <w:lang w:val="ky-KG"/>
        </w:rPr>
      </w:pPr>
    </w:p>
    <w:p w:rsidR="00136376" w:rsidRDefault="00136376" w:rsidP="00861F46">
      <w:pPr>
        <w:spacing w:after="0" w:line="240" w:lineRule="auto"/>
        <w:jc w:val="both"/>
        <w:rPr>
          <w:rFonts w:ascii="Times New Roman" w:eastAsia="Calibri" w:hAnsi="Times New Roman" w:cs="Times New Roman"/>
          <w:sz w:val="28"/>
          <w:szCs w:val="28"/>
          <w:lang w:val="ky-KG"/>
        </w:rPr>
      </w:pPr>
    </w:p>
    <w:p w:rsidR="00136376" w:rsidRDefault="00136376" w:rsidP="00861F46">
      <w:pPr>
        <w:spacing w:after="0" w:line="240" w:lineRule="auto"/>
        <w:jc w:val="both"/>
        <w:rPr>
          <w:rFonts w:ascii="Times New Roman" w:eastAsia="Calibri" w:hAnsi="Times New Roman" w:cs="Times New Roman"/>
          <w:sz w:val="28"/>
          <w:szCs w:val="28"/>
          <w:lang w:val="ky-KG"/>
        </w:rPr>
      </w:pPr>
    </w:p>
    <w:p w:rsidR="00136376" w:rsidRDefault="00136376" w:rsidP="00861F46">
      <w:pPr>
        <w:spacing w:after="0" w:line="240" w:lineRule="auto"/>
        <w:jc w:val="both"/>
        <w:rPr>
          <w:rFonts w:ascii="Times New Roman" w:eastAsia="Calibri" w:hAnsi="Times New Roman" w:cs="Times New Roman"/>
          <w:sz w:val="28"/>
          <w:szCs w:val="28"/>
          <w:lang w:val="ky-KG"/>
        </w:rPr>
      </w:pPr>
    </w:p>
    <w:p w:rsidR="00136376" w:rsidRDefault="00136376" w:rsidP="00136376">
      <w:pPr>
        <w:spacing w:after="0" w:line="240" w:lineRule="auto"/>
        <w:jc w:val="right"/>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Долбоор</w:t>
      </w:r>
    </w:p>
    <w:p w:rsidR="00136376" w:rsidRDefault="00136376" w:rsidP="00136376">
      <w:pPr>
        <w:spacing w:after="0" w:line="240" w:lineRule="auto"/>
        <w:jc w:val="right"/>
        <w:rPr>
          <w:rFonts w:ascii="Times New Roman" w:eastAsia="Calibri" w:hAnsi="Times New Roman" w:cs="Times New Roman"/>
          <w:sz w:val="28"/>
          <w:szCs w:val="28"/>
          <w:lang w:val="ky-KG"/>
        </w:rPr>
      </w:pPr>
    </w:p>
    <w:p w:rsidR="00136376" w:rsidRDefault="00136376" w:rsidP="00136376">
      <w:pPr>
        <w:spacing w:after="0" w:line="240" w:lineRule="auto"/>
        <w:jc w:val="right"/>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Тиркеме</w:t>
      </w:r>
    </w:p>
    <w:p w:rsidR="00136376" w:rsidRDefault="00136376" w:rsidP="00136376">
      <w:pPr>
        <w:spacing w:after="0" w:line="240" w:lineRule="auto"/>
        <w:jc w:val="right"/>
        <w:rPr>
          <w:rFonts w:ascii="Times New Roman" w:eastAsia="Calibri" w:hAnsi="Times New Roman" w:cs="Times New Roman"/>
          <w:sz w:val="28"/>
          <w:szCs w:val="28"/>
          <w:lang w:val="ky-KG"/>
        </w:rPr>
      </w:pPr>
    </w:p>
    <w:p w:rsidR="00136376" w:rsidRDefault="00136376" w:rsidP="00136376">
      <w:pPr>
        <w:spacing w:after="0" w:line="240" w:lineRule="auto"/>
        <w:ind w:left="709"/>
        <w:jc w:val="center"/>
        <w:rPr>
          <w:rFonts w:ascii="Times New Roman" w:eastAsia="Calibri" w:hAnsi="Times New Roman" w:cs="Times New Roman"/>
          <w:b/>
          <w:sz w:val="28"/>
          <w:szCs w:val="28"/>
          <w:lang w:val="ky-KG"/>
        </w:rPr>
      </w:pPr>
      <w:r w:rsidRPr="00136376">
        <w:rPr>
          <w:rFonts w:ascii="Times New Roman" w:eastAsia="Calibri" w:hAnsi="Times New Roman" w:cs="Times New Roman"/>
          <w:b/>
          <w:sz w:val="28"/>
          <w:szCs w:val="28"/>
          <w:lang w:val="ky-KG"/>
        </w:rPr>
        <w:t xml:space="preserve">Кыргыз Республикасынын Министрлер Кабинетинин чечими менен жер казынасын </w:t>
      </w:r>
      <w:r>
        <w:rPr>
          <w:rFonts w:ascii="Times New Roman" w:eastAsia="Calibri" w:hAnsi="Times New Roman" w:cs="Times New Roman"/>
          <w:b/>
          <w:sz w:val="28"/>
          <w:szCs w:val="28"/>
          <w:lang w:val="ky-KG"/>
        </w:rPr>
        <w:t>пайдалануу укугун берүү Тартиби</w:t>
      </w:r>
    </w:p>
    <w:p w:rsidR="00136376" w:rsidRDefault="00136376" w:rsidP="00136376">
      <w:pPr>
        <w:spacing w:after="0" w:line="240" w:lineRule="auto"/>
        <w:ind w:left="709"/>
        <w:jc w:val="center"/>
        <w:rPr>
          <w:rFonts w:ascii="Times New Roman" w:eastAsia="Calibri" w:hAnsi="Times New Roman" w:cs="Times New Roman"/>
          <w:b/>
          <w:sz w:val="28"/>
          <w:szCs w:val="28"/>
          <w:lang w:val="ky-KG"/>
        </w:rPr>
      </w:pPr>
    </w:p>
    <w:p w:rsidR="00136376" w:rsidRPr="00136376" w:rsidRDefault="00136376" w:rsidP="00136376">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1. </w:t>
      </w:r>
      <w:r w:rsidRPr="00136376">
        <w:rPr>
          <w:rFonts w:ascii="Times New Roman" w:eastAsia="Calibri" w:hAnsi="Times New Roman" w:cs="Times New Roman"/>
          <w:sz w:val="28"/>
          <w:szCs w:val="28"/>
          <w:lang w:val="ky-KG"/>
        </w:rPr>
        <w:t xml:space="preserve">Кыргыз Республикасынын Министрлер Кабинетинин чечими менен жер казынасын пайдалануу укугун берүүнүн ушул тартиби (мындан ары - Тартип) </w:t>
      </w:r>
      <w:r w:rsidRPr="00861F46">
        <w:rPr>
          <w:rFonts w:ascii="Times New Roman" w:eastAsia="Calibri" w:hAnsi="Times New Roman" w:cs="Times New Roman"/>
          <w:sz w:val="28"/>
          <w:szCs w:val="28"/>
          <w:lang w:val="ky-KG"/>
        </w:rPr>
        <w:t>100 пайыз мамлекеттик үлүш</w:t>
      </w:r>
      <w:r>
        <w:rPr>
          <w:rFonts w:ascii="Times New Roman" w:eastAsia="Calibri" w:hAnsi="Times New Roman" w:cs="Times New Roman"/>
          <w:sz w:val="28"/>
          <w:szCs w:val="28"/>
          <w:lang w:val="ky-KG"/>
        </w:rPr>
        <w:t>түк катышуусу бар</w:t>
      </w:r>
      <w:r w:rsidRPr="00861F46">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чарбакер</w:t>
      </w:r>
      <w:r w:rsidRPr="00861F46">
        <w:rPr>
          <w:rFonts w:ascii="Times New Roman" w:eastAsia="Calibri" w:hAnsi="Times New Roman" w:cs="Times New Roman"/>
          <w:sz w:val="28"/>
          <w:szCs w:val="28"/>
          <w:lang w:val="ky-KG"/>
        </w:rPr>
        <w:t xml:space="preserve"> субъекттерге жана мамлекеттик ишканаларга</w:t>
      </w:r>
      <w:r w:rsidRPr="00136376">
        <w:rPr>
          <w:rFonts w:ascii="Times New Roman" w:eastAsia="Calibri" w:hAnsi="Times New Roman" w:cs="Times New Roman"/>
          <w:sz w:val="28"/>
          <w:szCs w:val="28"/>
          <w:lang w:val="ky-KG"/>
        </w:rPr>
        <w:t xml:space="preserve"> жер казынасын пайдалануу укугун берүү маселелерин жөнгө салат.</w:t>
      </w:r>
    </w:p>
    <w:p w:rsidR="00136376" w:rsidRPr="00136376" w:rsidRDefault="00136376" w:rsidP="00136376">
      <w:pPr>
        <w:spacing w:after="0" w:line="240" w:lineRule="auto"/>
        <w:ind w:firstLine="709"/>
        <w:jc w:val="both"/>
        <w:rPr>
          <w:rFonts w:ascii="Times New Roman" w:eastAsia="Calibri" w:hAnsi="Times New Roman" w:cs="Times New Roman"/>
          <w:sz w:val="28"/>
          <w:szCs w:val="28"/>
          <w:lang w:val="ky-KG"/>
        </w:rPr>
      </w:pPr>
      <w:r w:rsidRPr="00136376">
        <w:rPr>
          <w:rFonts w:ascii="Times New Roman" w:eastAsia="Calibri" w:hAnsi="Times New Roman" w:cs="Times New Roman"/>
          <w:sz w:val="28"/>
          <w:szCs w:val="28"/>
          <w:lang w:val="ky-KG"/>
        </w:rPr>
        <w:t xml:space="preserve">2. </w:t>
      </w:r>
      <w:r w:rsidRPr="00861F46">
        <w:rPr>
          <w:rFonts w:ascii="Times New Roman" w:eastAsia="Calibri" w:hAnsi="Times New Roman" w:cs="Times New Roman"/>
          <w:sz w:val="28"/>
          <w:szCs w:val="28"/>
          <w:lang w:val="ky-KG"/>
        </w:rPr>
        <w:t>100 пайыз мамлекеттик үлүш</w:t>
      </w:r>
      <w:r>
        <w:rPr>
          <w:rFonts w:ascii="Times New Roman" w:eastAsia="Calibri" w:hAnsi="Times New Roman" w:cs="Times New Roman"/>
          <w:sz w:val="28"/>
          <w:szCs w:val="28"/>
          <w:lang w:val="ky-KG"/>
        </w:rPr>
        <w:t>түк катышуусу бар</w:t>
      </w:r>
      <w:r w:rsidRPr="00861F46">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чарбакер</w:t>
      </w:r>
      <w:r w:rsidRPr="00861F46">
        <w:rPr>
          <w:rFonts w:ascii="Times New Roman" w:eastAsia="Calibri" w:hAnsi="Times New Roman" w:cs="Times New Roman"/>
          <w:sz w:val="28"/>
          <w:szCs w:val="28"/>
          <w:lang w:val="ky-KG"/>
        </w:rPr>
        <w:t xml:space="preserve"> субъекттерге жана мамлекеттик ишканаларга</w:t>
      </w:r>
      <w:r w:rsidRPr="00136376">
        <w:rPr>
          <w:rFonts w:ascii="Times New Roman" w:eastAsia="Calibri" w:hAnsi="Times New Roman" w:cs="Times New Roman"/>
          <w:sz w:val="28"/>
          <w:szCs w:val="28"/>
          <w:lang w:val="ky-KG"/>
        </w:rPr>
        <w:t xml:space="preserve"> төмөнкүлөр берилиши мүмкүн:</w:t>
      </w:r>
    </w:p>
    <w:p w:rsidR="00136376" w:rsidRPr="00136376" w:rsidRDefault="00136376" w:rsidP="00136376">
      <w:pPr>
        <w:spacing w:after="0" w:line="240" w:lineRule="auto"/>
        <w:ind w:firstLine="709"/>
        <w:jc w:val="both"/>
        <w:rPr>
          <w:rFonts w:ascii="Times New Roman" w:eastAsia="Calibri" w:hAnsi="Times New Roman" w:cs="Times New Roman"/>
          <w:sz w:val="28"/>
          <w:szCs w:val="28"/>
          <w:lang w:val="ky-KG"/>
        </w:rPr>
      </w:pPr>
      <w:r w:rsidRPr="00136376">
        <w:rPr>
          <w:rFonts w:ascii="Times New Roman" w:eastAsia="Calibri" w:hAnsi="Times New Roman" w:cs="Times New Roman"/>
          <w:sz w:val="28"/>
          <w:szCs w:val="28"/>
          <w:lang w:val="ky-KG"/>
        </w:rPr>
        <w:t xml:space="preserve">- мамлекеттик маанидеги жер казынасынын </w:t>
      </w:r>
      <w:r>
        <w:rPr>
          <w:rFonts w:ascii="Times New Roman" w:eastAsia="Calibri" w:hAnsi="Times New Roman" w:cs="Times New Roman"/>
          <w:sz w:val="28"/>
          <w:szCs w:val="28"/>
          <w:lang w:val="ky-KG"/>
        </w:rPr>
        <w:t>тилкелери</w:t>
      </w:r>
      <w:r w:rsidRPr="00136376">
        <w:rPr>
          <w:rFonts w:ascii="Times New Roman" w:eastAsia="Calibri" w:hAnsi="Times New Roman" w:cs="Times New Roman"/>
          <w:sz w:val="28"/>
          <w:szCs w:val="28"/>
          <w:lang w:val="ky-KG"/>
        </w:rPr>
        <w:t>;</w:t>
      </w:r>
    </w:p>
    <w:p w:rsidR="00136376" w:rsidRDefault="00136376" w:rsidP="00136376">
      <w:pPr>
        <w:spacing w:after="0" w:line="240" w:lineRule="auto"/>
        <w:ind w:firstLine="709"/>
        <w:jc w:val="both"/>
        <w:rPr>
          <w:rFonts w:ascii="Times New Roman" w:eastAsia="Calibri" w:hAnsi="Times New Roman" w:cs="Times New Roman"/>
          <w:sz w:val="28"/>
          <w:szCs w:val="28"/>
          <w:lang w:val="ky-KG"/>
        </w:rPr>
      </w:pPr>
      <w:r w:rsidRPr="00136376">
        <w:rPr>
          <w:rFonts w:ascii="Times New Roman" w:eastAsia="Calibri" w:hAnsi="Times New Roman" w:cs="Times New Roman"/>
          <w:sz w:val="28"/>
          <w:szCs w:val="28"/>
          <w:lang w:val="ky-KG"/>
        </w:rPr>
        <w:t xml:space="preserve">- аукциондук жер казынасынын </w:t>
      </w:r>
      <w:r>
        <w:rPr>
          <w:rFonts w:ascii="Times New Roman" w:eastAsia="Calibri" w:hAnsi="Times New Roman" w:cs="Times New Roman"/>
          <w:sz w:val="28"/>
          <w:szCs w:val="28"/>
          <w:lang w:val="ky-KG"/>
        </w:rPr>
        <w:t>тилкелери</w:t>
      </w:r>
      <w:r w:rsidRPr="00136376">
        <w:rPr>
          <w:rFonts w:ascii="Times New Roman" w:eastAsia="Calibri" w:hAnsi="Times New Roman" w:cs="Times New Roman"/>
          <w:sz w:val="28"/>
          <w:szCs w:val="28"/>
          <w:lang w:val="ky-KG"/>
        </w:rPr>
        <w:t>.</w:t>
      </w:r>
    </w:p>
    <w:p w:rsidR="00136376" w:rsidRPr="00FE10A8" w:rsidRDefault="00136376" w:rsidP="00136376">
      <w:pPr>
        <w:spacing w:after="0" w:line="240" w:lineRule="auto"/>
        <w:ind w:firstLine="709"/>
        <w:jc w:val="both"/>
        <w:rPr>
          <w:rFonts w:ascii="Times New Roman" w:eastAsia="Calibri" w:hAnsi="Times New Roman" w:cs="Times New Roman"/>
          <w:sz w:val="28"/>
          <w:szCs w:val="28"/>
          <w:lang w:val="ky-KG"/>
        </w:rPr>
      </w:pPr>
      <w:r w:rsidRPr="00136376">
        <w:rPr>
          <w:rFonts w:ascii="Times New Roman" w:eastAsia="Calibri" w:hAnsi="Times New Roman" w:cs="Times New Roman"/>
          <w:sz w:val="28"/>
          <w:szCs w:val="28"/>
          <w:lang w:val="ky-KG"/>
        </w:rPr>
        <w:t>3. Тартиптин 2-пунктунда көрсөтүлгөн жер казынасынын участокторун берүү Кыргыз Республикасынын Министрлер Кабинетинин чечими менен жүзөгө а</w:t>
      </w:r>
      <w:r>
        <w:rPr>
          <w:rFonts w:ascii="Times New Roman" w:eastAsia="Calibri" w:hAnsi="Times New Roman" w:cs="Times New Roman"/>
          <w:sz w:val="28"/>
          <w:szCs w:val="28"/>
          <w:lang w:val="ky-KG"/>
        </w:rPr>
        <w:t xml:space="preserve">шырылат. Бул учурда </w:t>
      </w:r>
      <w:r w:rsidR="00FE10A8">
        <w:rPr>
          <w:rFonts w:ascii="Times New Roman" w:eastAsia="Calibri" w:hAnsi="Times New Roman" w:cs="Times New Roman"/>
          <w:sz w:val="28"/>
          <w:szCs w:val="28"/>
          <w:lang w:val="ky-KG"/>
        </w:rPr>
        <w:t>конкурс</w:t>
      </w:r>
      <w:r>
        <w:rPr>
          <w:rFonts w:ascii="Times New Roman" w:eastAsia="Calibri" w:hAnsi="Times New Roman" w:cs="Times New Roman"/>
          <w:sz w:val="28"/>
          <w:szCs w:val="28"/>
          <w:lang w:val="ky-KG"/>
        </w:rPr>
        <w:t xml:space="preserve"> жана/</w:t>
      </w:r>
      <w:r w:rsidRPr="00136376">
        <w:rPr>
          <w:rFonts w:ascii="Times New Roman" w:eastAsia="Calibri" w:hAnsi="Times New Roman" w:cs="Times New Roman"/>
          <w:sz w:val="28"/>
          <w:szCs w:val="28"/>
          <w:lang w:val="ky-KG"/>
        </w:rPr>
        <w:t>же аукцион талап кылынбайт.</w:t>
      </w:r>
    </w:p>
    <w:p w:rsidR="00FE10A8" w:rsidRPr="00FE10A8" w:rsidRDefault="00FE10A8" w:rsidP="00FE10A8">
      <w:pPr>
        <w:spacing w:after="0" w:line="240" w:lineRule="auto"/>
        <w:ind w:firstLine="709"/>
        <w:jc w:val="both"/>
        <w:rPr>
          <w:rFonts w:ascii="Times New Roman" w:eastAsia="Calibri" w:hAnsi="Times New Roman" w:cs="Times New Roman"/>
          <w:sz w:val="28"/>
          <w:szCs w:val="28"/>
          <w:lang w:val="ky-KG"/>
        </w:rPr>
      </w:pPr>
      <w:r w:rsidRPr="00FE10A8">
        <w:rPr>
          <w:rFonts w:ascii="Times New Roman" w:eastAsia="Calibri" w:hAnsi="Times New Roman" w:cs="Times New Roman"/>
          <w:sz w:val="28"/>
          <w:szCs w:val="28"/>
          <w:lang w:val="ky-KG"/>
        </w:rPr>
        <w:t xml:space="preserve">4. </w:t>
      </w:r>
      <w:r w:rsidRPr="00861F46">
        <w:rPr>
          <w:rFonts w:ascii="Times New Roman" w:eastAsia="Calibri" w:hAnsi="Times New Roman" w:cs="Times New Roman"/>
          <w:sz w:val="28"/>
          <w:szCs w:val="28"/>
          <w:lang w:val="ky-KG"/>
        </w:rPr>
        <w:t>100 пайыз мамлекеттик үлүш</w:t>
      </w:r>
      <w:r>
        <w:rPr>
          <w:rFonts w:ascii="Times New Roman" w:eastAsia="Calibri" w:hAnsi="Times New Roman" w:cs="Times New Roman"/>
          <w:sz w:val="28"/>
          <w:szCs w:val="28"/>
          <w:lang w:val="ky-KG"/>
        </w:rPr>
        <w:t>түк катышуусу бар</w:t>
      </w:r>
      <w:r w:rsidRPr="00861F46">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чарбакер</w:t>
      </w:r>
      <w:r w:rsidRPr="00861F46">
        <w:rPr>
          <w:rFonts w:ascii="Times New Roman" w:eastAsia="Calibri" w:hAnsi="Times New Roman" w:cs="Times New Roman"/>
          <w:sz w:val="28"/>
          <w:szCs w:val="28"/>
          <w:lang w:val="ky-KG"/>
        </w:rPr>
        <w:t xml:space="preserve"> субъекттерге жана мамлекеттик ишканаларга</w:t>
      </w:r>
      <w:r w:rsidRPr="00136376">
        <w:rPr>
          <w:rFonts w:ascii="Times New Roman" w:eastAsia="Calibri" w:hAnsi="Times New Roman" w:cs="Times New Roman"/>
          <w:sz w:val="28"/>
          <w:szCs w:val="28"/>
          <w:lang w:val="ky-KG"/>
        </w:rPr>
        <w:t xml:space="preserve"> </w:t>
      </w:r>
      <w:r w:rsidRPr="00FE10A8">
        <w:rPr>
          <w:rFonts w:ascii="Times New Roman" w:eastAsia="Calibri" w:hAnsi="Times New Roman" w:cs="Times New Roman"/>
          <w:sz w:val="28"/>
          <w:szCs w:val="28"/>
          <w:lang w:val="ky-KG"/>
        </w:rPr>
        <w:t>жер казынасын пайдалануу укугун берүү жөнүндө маселени демилгелөө үчүн негиз алардын кайрылуусу болуп саналат.</w:t>
      </w:r>
    </w:p>
    <w:p w:rsidR="00FE10A8" w:rsidRPr="00FE10A8" w:rsidRDefault="00FE10A8" w:rsidP="00FE10A8">
      <w:pPr>
        <w:spacing w:after="0" w:line="240" w:lineRule="auto"/>
        <w:ind w:firstLine="709"/>
        <w:jc w:val="both"/>
        <w:rPr>
          <w:rFonts w:ascii="Times New Roman" w:eastAsia="Calibri" w:hAnsi="Times New Roman" w:cs="Times New Roman"/>
          <w:sz w:val="28"/>
          <w:szCs w:val="28"/>
          <w:lang w:val="ky-KG"/>
        </w:rPr>
      </w:pPr>
      <w:r w:rsidRPr="00FE10A8">
        <w:rPr>
          <w:rFonts w:ascii="Times New Roman" w:eastAsia="Calibri" w:hAnsi="Times New Roman" w:cs="Times New Roman"/>
          <w:sz w:val="28"/>
          <w:szCs w:val="28"/>
          <w:lang w:val="ky-KG"/>
        </w:rPr>
        <w:t>5. Кайрылуу мамлекеттик же расмий тилдеги кат түрүндө, жетекчинин колу коюлган расмий бланкта түзүлөт, анда төмөнкүлөр камтылышы керек:</w:t>
      </w:r>
    </w:p>
    <w:p w:rsidR="00FE10A8" w:rsidRPr="00FE10A8" w:rsidRDefault="00FE10A8" w:rsidP="00FE10A8">
      <w:pPr>
        <w:spacing w:after="0" w:line="240" w:lineRule="auto"/>
        <w:ind w:firstLine="709"/>
        <w:jc w:val="both"/>
        <w:rPr>
          <w:rFonts w:ascii="Times New Roman" w:eastAsia="Calibri" w:hAnsi="Times New Roman" w:cs="Times New Roman"/>
          <w:sz w:val="28"/>
          <w:szCs w:val="28"/>
          <w:lang w:val="ky-KG"/>
        </w:rPr>
      </w:pPr>
      <w:r w:rsidRPr="00FE10A8">
        <w:rPr>
          <w:rFonts w:ascii="Times New Roman" w:eastAsia="Calibri" w:hAnsi="Times New Roman" w:cs="Times New Roman"/>
          <w:sz w:val="28"/>
          <w:szCs w:val="28"/>
          <w:lang w:val="ky-KG"/>
        </w:rPr>
        <w:t xml:space="preserve">- жер казынасынын </w:t>
      </w:r>
      <w:r>
        <w:rPr>
          <w:rFonts w:ascii="Times New Roman" w:eastAsia="Calibri" w:hAnsi="Times New Roman" w:cs="Times New Roman"/>
          <w:sz w:val="28"/>
          <w:szCs w:val="28"/>
          <w:lang w:val="ky-KG"/>
        </w:rPr>
        <w:t>тилкелеринин</w:t>
      </w:r>
      <w:r w:rsidRPr="00FE10A8">
        <w:rPr>
          <w:rFonts w:ascii="Times New Roman" w:eastAsia="Calibri" w:hAnsi="Times New Roman" w:cs="Times New Roman"/>
          <w:sz w:val="28"/>
          <w:szCs w:val="28"/>
          <w:lang w:val="ky-KG"/>
        </w:rPr>
        <w:t xml:space="preserve"> аталышы;</w:t>
      </w:r>
    </w:p>
    <w:p w:rsidR="00FE10A8" w:rsidRPr="00FE10A8" w:rsidRDefault="00FE10A8" w:rsidP="00FE10A8">
      <w:pPr>
        <w:spacing w:after="0" w:line="240" w:lineRule="auto"/>
        <w:ind w:firstLine="709"/>
        <w:jc w:val="both"/>
        <w:rPr>
          <w:rFonts w:ascii="Times New Roman" w:eastAsia="Calibri" w:hAnsi="Times New Roman" w:cs="Times New Roman"/>
          <w:sz w:val="28"/>
          <w:szCs w:val="28"/>
          <w:lang w:val="ky-KG"/>
        </w:rPr>
      </w:pPr>
      <w:r w:rsidRPr="00FE10A8">
        <w:rPr>
          <w:rFonts w:ascii="Times New Roman" w:eastAsia="Calibri" w:hAnsi="Times New Roman" w:cs="Times New Roman"/>
          <w:sz w:val="28"/>
          <w:szCs w:val="28"/>
          <w:lang w:val="ky-KG"/>
        </w:rPr>
        <w:t xml:space="preserve">- жер казынасынын </w:t>
      </w:r>
      <w:r>
        <w:rPr>
          <w:rFonts w:ascii="Times New Roman" w:eastAsia="Calibri" w:hAnsi="Times New Roman" w:cs="Times New Roman"/>
          <w:sz w:val="28"/>
          <w:szCs w:val="28"/>
          <w:lang w:val="ky-KG"/>
        </w:rPr>
        <w:t xml:space="preserve">тилкелери </w:t>
      </w:r>
      <w:r w:rsidRPr="00FE10A8">
        <w:rPr>
          <w:rFonts w:ascii="Times New Roman" w:eastAsia="Calibri" w:hAnsi="Times New Roman" w:cs="Times New Roman"/>
          <w:sz w:val="28"/>
          <w:szCs w:val="28"/>
          <w:lang w:val="ky-KG"/>
        </w:rPr>
        <w:t>жайгашкан жер;</w:t>
      </w:r>
    </w:p>
    <w:p w:rsidR="00FE10A8" w:rsidRDefault="00FE10A8" w:rsidP="00FE10A8">
      <w:pPr>
        <w:spacing w:after="0" w:line="240" w:lineRule="auto"/>
        <w:ind w:firstLine="709"/>
        <w:jc w:val="both"/>
        <w:rPr>
          <w:rFonts w:ascii="Times New Roman" w:eastAsia="Calibri" w:hAnsi="Times New Roman" w:cs="Times New Roman"/>
          <w:sz w:val="28"/>
          <w:szCs w:val="28"/>
          <w:lang w:val="ky-KG"/>
        </w:rPr>
      </w:pPr>
      <w:r w:rsidRPr="00FE10A8">
        <w:rPr>
          <w:rFonts w:ascii="Times New Roman" w:eastAsia="Calibri" w:hAnsi="Times New Roman" w:cs="Times New Roman"/>
          <w:sz w:val="28"/>
          <w:szCs w:val="28"/>
          <w:lang w:val="ky-KG"/>
        </w:rPr>
        <w:t>- жер казынасын пайдалануунун түрү.</w:t>
      </w:r>
    </w:p>
    <w:p w:rsidR="00FE10A8" w:rsidRPr="00FE10A8" w:rsidRDefault="00FE10A8" w:rsidP="00FE10A8">
      <w:pPr>
        <w:spacing w:after="0" w:line="240" w:lineRule="auto"/>
        <w:ind w:firstLine="709"/>
        <w:jc w:val="both"/>
        <w:rPr>
          <w:rFonts w:ascii="Times New Roman" w:eastAsia="Calibri" w:hAnsi="Times New Roman" w:cs="Times New Roman"/>
          <w:sz w:val="28"/>
          <w:szCs w:val="28"/>
          <w:lang w:val="ky-KG"/>
        </w:rPr>
      </w:pPr>
      <w:r w:rsidRPr="00FE10A8">
        <w:rPr>
          <w:rFonts w:ascii="Times New Roman" w:eastAsia="Calibri" w:hAnsi="Times New Roman" w:cs="Times New Roman"/>
          <w:sz w:val="28"/>
          <w:szCs w:val="28"/>
          <w:lang w:val="ky-KG"/>
        </w:rPr>
        <w:t>6. Катка төмөнкүлөр тиркелиши керек:</w:t>
      </w:r>
    </w:p>
    <w:p w:rsidR="00FE10A8" w:rsidRPr="00FE10A8" w:rsidRDefault="00FE10A8" w:rsidP="00FE10A8">
      <w:pPr>
        <w:spacing w:after="0" w:line="240" w:lineRule="auto"/>
        <w:ind w:firstLine="709"/>
        <w:jc w:val="both"/>
        <w:rPr>
          <w:rFonts w:ascii="Times New Roman" w:eastAsia="Calibri" w:hAnsi="Times New Roman" w:cs="Times New Roman"/>
          <w:sz w:val="28"/>
          <w:szCs w:val="28"/>
          <w:lang w:val="ky-KG"/>
        </w:rPr>
      </w:pPr>
      <w:r w:rsidRPr="00FE10A8">
        <w:rPr>
          <w:rFonts w:ascii="Times New Roman" w:eastAsia="Calibri" w:hAnsi="Times New Roman" w:cs="Times New Roman"/>
          <w:sz w:val="28"/>
          <w:szCs w:val="28"/>
          <w:lang w:val="ky-KG"/>
        </w:rPr>
        <w:t>- юридикалык жакты мамлекеттик каттоо (кайра каттоо) жөнүндө күбөлүктүн нотариалдык күбөлөндүрүлгөн көчүрмөсү;</w:t>
      </w:r>
    </w:p>
    <w:p w:rsidR="00FE10A8" w:rsidRPr="00FE10A8" w:rsidRDefault="00FE10A8" w:rsidP="00FE10A8">
      <w:pPr>
        <w:spacing w:after="0" w:line="240" w:lineRule="auto"/>
        <w:ind w:firstLine="709"/>
        <w:jc w:val="both"/>
        <w:rPr>
          <w:rFonts w:ascii="Times New Roman" w:eastAsia="Calibri" w:hAnsi="Times New Roman" w:cs="Times New Roman"/>
          <w:sz w:val="28"/>
          <w:szCs w:val="28"/>
          <w:lang w:val="ky-KG"/>
        </w:rPr>
      </w:pPr>
      <w:r w:rsidRPr="00FE10A8">
        <w:rPr>
          <w:rFonts w:ascii="Times New Roman" w:eastAsia="Calibri" w:hAnsi="Times New Roman" w:cs="Times New Roman"/>
          <w:sz w:val="28"/>
          <w:szCs w:val="28"/>
          <w:lang w:val="ky-KG"/>
        </w:rPr>
        <w:t>- арыз ээсинин мөөрү менен күбөлөндүрүлгөн юридикалык жактын жетекчисин дайындоо жөнүндө чечимдин (протоколдун) же коллегиалдуу же жалгыз аткаруучу органды түзүү жөнүндө башка документтин (</w:t>
      </w:r>
      <w:r>
        <w:rPr>
          <w:rFonts w:ascii="Times New Roman" w:eastAsia="Calibri" w:hAnsi="Times New Roman" w:cs="Times New Roman"/>
          <w:sz w:val="28"/>
          <w:szCs w:val="28"/>
          <w:lang w:val="ky-KG"/>
        </w:rPr>
        <w:t>контракттын</w:t>
      </w:r>
      <w:r w:rsidRPr="00FE10A8">
        <w:rPr>
          <w:rFonts w:ascii="Times New Roman" w:eastAsia="Calibri" w:hAnsi="Times New Roman" w:cs="Times New Roman"/>
          <w:sz w:val="28"/>
          <w:szCs w:val="28"/>
          <w:lang w:val="ky-KG"/>
        </w:rPr>
        <w:t>, келишимдин) көчүрмөсү;</w:t>
      </w:r>
    </w:p>
    <w:p w:rsidR="00FE10A8" w:rsidRPr="00FE10A8" w:rsidRDefault="00FE10A8" w:rsidP="00FE10A8">
      <w:pPr>
        <w:spacing w:after="0" w:line="240" w:lineRule="auto"/>
        <w:ind w:firstLine="709"/>
        <w:jc w:val="both"/>
        <w:rPr>
          <w:rFonts w:ascii="Times New Roman" w:eastAsia="Calibri" w:hAnsi="Times New Roman" w:cs="Times New Roman"/>
          <w:sz w:val="28"/>
          <w:szCs w:val="28"/>
          <w:lang w:val="ky-KG"/>
        </w:rPr>
      </w:pPr>
      <w:r w:rsidRPr="00FE10A8">
        <w:rPr>
          <w:rFonts w:ascii="Times New Roman" w:eastAsia="Calibri" w:hAnsi="Times New Roman" w:cs="Times New Roman"/>
          <w:sz w:val="28"/>
          <w:szCs w:val="28"/>
          <w:lang w:val="ky-KG"/>
        </w:rPr>
        <w:t>- белгиленген формадагы компаниянын бенефициарлары жөнүндө маалымат;</w:t>
      </w:r>
    </w:p>
    <w:p w:rsidR="00FE10A8" w:rsidRPr="00FE10A8" w:rsidRDefault="00FE10A8" w:rsidP="00FE10A8">
      <w:pPr>
        <w:spacing w:after="0" w:line="240" w:lineRule="auto"/>
        <w:ind w:firstLine="709"/>
        <w:jc w:val="both"/>
        <w:rPr>
          <w:rFonts w:ascii="Times New Roman" w:eastAsia="Calibri" w:hAnsi="Times New Roman" w:cs="Times New Roman"/>
          <w:sz w:val="28"/>
          <w:szCs w:val="28"/>
        </w:rPr>
      </w:pPr>
      <w:r w:rsidRPr="00FE10A8">
        <w:rPr>
          <w:rFonts w:ascii="Times New Roman" w:eastAsia="Calibri" w:hAnsi="Times New Roman" w:cs="Times New Roman"/>
          <w:sz w:val="28"/>
          <w:szCs w:val="28"/>
          <w:lang w:val="ky-KG"/>
        </w:rPr>
        <w:t>- жер казынасынын участогун изилдөө же өнүктүрүү программасы.</w:t>
      </w:r>
    </w:p>
    <w:p w:rsidR="00FE10A8" w:rsidRPr="00FE10A8" w:rsidRDefault="00FE10A8" w:rsidP="00FE10A8">
      <w:pPr>
        <w:spacing w:after="0" w:line="240" w:lineRule="auto"/>
        <w:ind w:firstLine="709"/>
        <w:jc w:val="both"/>
        <w:rPr>
          <w:rFonts w:ascii="Times New Roman" w:eastAsia="Calibri" w:hAnsi="Times New Roman" w:cs="Times New Roman"/>
          <w:sz w:val="28"/>
          <w:szCs w:val="28"/>
        </w:rPr>
      </w:pPr>
      <w:r w:rsidRPr="00FE10A8">
        <w:rPr>
          <w:rFonts w:ascii="Times New Roman" w:eastAsia="Calibri" w:hAnsi="Times New Roman" w:cs="Times New Roman"/>
          <w:sz w:val="28"/>
          <w:szCs w:val="28"/>
          <w:lang w:val="ky-KG"/>
        </w:rPr>
        <w:t>Жер казынасынын участогун изилдөө же өздөштүрүү программасы мамлекеттик компаниянын жетекчиси тарабынан бекитилүүгө тийиш.</w:t>
      </w:r>
    </w:p>
    <w:p w:rsidR="00FE10A8" w:rsidRPr="00FE10A8" w:rsidRDefault="00FE10A8" w:rsidP="00FE10A8">
      <w:pPr>
        <w:spacing w:after="0" w:line="240" w:lineRule="auto"/>
        <w:ind w:firstLine="709"/>
        <w:jc w:val="both"/>
        <w:rPr>
          <w:rFonts w:ascii="Times New Roman" w:eastAsia="Calibri" w:hAnsi="Times New Roman" w:cs="Times New Roman"/>
          <w:sz w:val="28"/>
          <w:szCs w:val="28"/>
        </w:rPr>
      </w:pPr>
      <w:r w:rsidRPr="00FE10A8">
        <w:rPr>
          <w:rFonts w:ascii="Times New Roman" w:eastAsia="Calibri" w:hAnsi="Times New Roman" w:cs="Times New Roman"/>
          <w:sz w:val="28"/>
          <w:szCs w:val="28"/>
          <w:lang w:val="ky-KG"/>
        </w:rPr>
        <w:t xml:space="preserve">7. </w:t>
      </w:r>
      <w:r w:rsidRPr="00861F46">
        <w:rPr>
          <w:rFonts w:ascii="Times New Roman" w:eastAsia="Calibri" w:hAnsi="Times New Roman" w:cs="Times New Roman"/>
          <w:sz w:val="28"/>
          <w:szCs w:val="28"/>
          <w:lang w:val="ky-KG"/>
        </w:rPr>
        <w:t>100 пайыз мамлекеттик үлүш</w:t>
      </w:r>
      <w:r>
        <w:rPr>
          <w:rFonts w:ascii="Times New Roman" w:eastAsia="Calibri" w:hAnsi="Times New Roman" w:cs="Times New Roman"/>
          <w:sz w:val="28"/>
          <w:szCs w:val="28"/>
          <w:lang w:val="ky-KG"/>
        </w:rPr>
        <w:t>түк катышуусу бар</w:t>
      </w:r>
      <w:r w:rsidRPr="00861F46">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чарбакер субъекттердин ж</w:t>
      </w:r>
      <w:r w:rsidR="001D1797">
        <w:rPr>
          <w:rFonts w:ascii="Times New Roman" w:eastAsia="Calibri" w:hAnsi="Times New Roman" w:cs="Times New Roman"/>
          <w:sz w:val="28"/>
          <w:szCs w:val="28"/>
          <w:lang w:val="ky-KG"/>
        </w:rPr>
        <w:t>е</w:t>
      </w:r>
      <w:r>
        <w:rPr>
          <w:rFonts w:ascii="Times New Roman" w:eastAsia="Calibri" w:hAnsi="Times New Roman" w:cs="Times New Roman"/>
          <w:sz w:val="28"/>
          <w:szCs w:val="28"/>
          <w:lang w:val="ky-KG"/>
        </w:rPr>
        <w:t xml:space="preserve"> мамлекеттик ишканалардын</w:t>
      </w:r>
      <w:r w:rsidRPr="00FE10A8">
        <w:rPr>
          <w:rFonts w:ascii="Times New Roman" w:eastAsia="Calibri" w:hAnsi="Times New Roman" w:cs="Times New Roman"/>
          <w:sz w:val="28"/>
          <w:szCs w:val="28"/>
          <w:lang w:val="ky-KG"/>
        </w:rPr>
        <w:t xml:space="preserve"> кайрылуусу жер казынасын </w:t>
      </w:r>
      <w:r w:rsidRPr="00FE10A8">
        <w:rPr>
          <w:rFonts w:ascii="Times New Roman" w:eastAsia="Calibri" w:hAnsi="Times New Roman" w:cs="Times New Roman"/>
          <w:sz w:val="28"/>
          <w:szCs w:val="28"/>
          <w:lang w:val="ky-KG"/>
        </w:rPr>
        <w:lastRenderedPageBreak/>
        <w:t>пайдалануу чөйрөсүндөгү мамлекеттик саясатты ишке ашыруу боюнча ыйгарым укуктуу мамлекеттик органга жиберилет.</w:t>
      </w:r>
    </w:p>
    <w:p w:rsidR="00FE10A8" w:rsidRPr="00FE10A8" w:rsidRDefault="00FE10A8" w:rsidP="00FE10A8">
      <w:pPr>
        <w:spacing w:after="0" w:line="240" w:lineRule="auto"/>
        <w:ind w:firstLine="709"/>
        <w:jc w:val="both"/>
        <w:rPr>
          <w:rFonts w:ascii="Times New Roman" w:eastAsia="Calibri" w:hAnsi="Times New Roman" w:cs="Times New Roman"/>
          <w:sz w:val="28"/>
          <w:szCs w:val="28"/>
          <w:lang w:val="ky-KG"/>
        </w:rPr>
      </w:pPr>
      <w:r w:rsidRPr="00FE10A8">
        <w:rPr>
          <w:rFonts w:ascii="Times New Roman" w:eastAsia="Calibri" w:hAnsi="Times New Roman" w:cs="Times New Roman"/>
          <w:sz w:val="28"/>
          <w:szCs w:val="28"/>
          <w:lang w:val="ky-KG"/>
        </w:rPr>
        <w:t>8. Кыргыз Республикасынын Министрлер Кабинетинин чечими менен жер казынасын пайдалануу укугун берүүдөн баш тартуу төмөнкү учурларда жүзөгө ашырылат:</w:t>
      </w:r>
    </w:p>
    <w:p w:rsidR="00FE10A8" w:rsidRPr="00FE10A8" w:rsidRDefault="00FE10A8" w:rsidP="00FE10A8">
      <w:pPr>
        <w:spacing w:after="0" w:line="240" w:lineRule="auto"/>
        <w:ind w:firstLine="709"/>
        <w:jc w:val="both"/>
        <w:rPr>
          <w:rFonts w:ascii="Times New Roman" w:eastAsia="Calibri" w:hAnsi="Times New Roman" w:cs="Times New Roman"/>
          <w:sz w:val="28"/>
          <w:szCs w:val="28"/>
          <w:lang w:val="ky-KG"/>
        </w:rPr>
      </w:pPr>
      <w:r w:rsidRPr="00FE10A8">
        <w:rPr>
          <w:rFonts w:ascii="Times New Roman" w:eastAsia="Calibri" w:hAnsi="Times New Roman" w:cs="Times New Roman"/>
          <w:sz w:val="28"/>
          <w:szCs w:val="28"/>
          <w:lang w:val="ky-KG"/>
        </w:rPr>
        <w:t>- ушул Тартиптин 5-пунктуна туура келбеген кат берүү;</w:t>
      </w:r>
    </w:p>
    <w:p w:rsidR="00FE10A8" w:rsidRPr="00FE10A8" w:rsidRDefault="00FE10A8" w:rsidP="00FE10A8">
      <w:pPr>
        <w:spacing w:after="0" w:line="240" w:lineRule="auto"/>
        <w:ind w:firstLine="709"/>
        <w:jc w:val="both"/>
        <w:rPr>
          <w:rFonts w:ascii="Times New Roman" w:eastAsia="Calibri" w:hAnsi="Times New Roman" w:cs="Times New Roman"/>
          <w:sz w:val="28"/>
          <w:szCs w:val="28"/>
          <w:lang w:val="ky-KG"/>
        </w:rPr>
      </w:pPr>
      <w:r w:rsidRPr="00FE10A8">
        <w:rPr>
          <w:rFonts w:ascii="Times New Roman" w:eastAsia="Calibri" w:hAnsi="Times New Roman" w:cs="Times New Roman"/>
          <w:sz w:val="28"/>
          <w:szCs w:val="28"/>
          <w:lang w:val="ky-KG"/>
        </w:rPr>
        <w:t>- ушул Тартиптин 6-пунктунда көрсөтүлгөн документтердин толук эмес тизмеси</w:t>
      </w:r>
      <w:r>
        <w:rPr>
          <w:rFonts w:ascii="Times New Roman" w:eastAsia="Calibri" w:hAnsi="Times New Roman" w:cs="Times New Roman"/>
          <w:sz w:val="28"/>
          <w:szCs w:val="28"/>
          <w:lang w:val="ky-KG"/>
        </w:rPr>
        <w:t>н берүү</w:t>
      </w:r>
      <w:r w:rsidRPr="00FE10A8">
        <w:rPr>
          <w:rFonts w:ascii="Times New Roman" w:eastAsia="Calibri" w:hAnsi="Times New Roman" w:cs="Times New Roman"/>
          <w:sz w:val="28"/>
          <w:szCs w:val="28"/>
          <w:lang w:val="ky-KG"/>
        </w:rPr>
        <w:t>;</w:t>
      </w:r>
    </w:p>
    <w:p w:rsidR="00FE10A8" w:rsidRPr="00FE10A8" w:rsidRDefault="00FE10A8" w:rsidP="00FE10A8">
      <w:pPr>
        <w:spacing w:after="0" w:line="240" w:lineRule="auto"/>
        <w:ind w:firstLine="709"/>
        <w:jc w:val="both"/>
        <w:rPr>
          <w:rFonts w:ascii="Times New Roman" w:eastAsia="Calibri" w:hAnsi="Times New Roman" w:cs="Times New Roman"/>
          <w:sz w:val="28"/>
          <w:szCs w:val="28"/>
          <w:lang w:val="ky-KG"/>
        </w:rPr>
      </w:pPr>
      <w:r w:rsidRPr="00FE10A8">
        <w:rPr>
          <w:rFonts w:ascii="Times New Roman" w:eastAsia="Calibri" w:hAnsi="Times New Roman" w:cs="Times New Roman"/>
          <w:sz w:val="28"/>
          <w:szCs w:val="28"/>
          <w:lang w:val="ky-KG"/>
        </w:rPr>
        <w:t xml:space="preserve">- катта жана тиркелүүчү документтерде ачык каталардын же тастыкталбаган оңдоолордун (мөөрдүн </w:t>
      </w:r>
      <w:r w:rsidR="00407558">
        <w:rPr>
          <w:rFonts w:ascii="Times New Roman" w:eastAsia="Calibri" w:hAnsi="Times New Roman" w:cs="Times New Roman"/>
          <w:sz w:val="28"/>
          <w:szCs w:val="28"/>
          <w:lang w:val="ky-KG"/>
        </w:rPr>
        <w:t>изи</w:t>
      </w:r>
      <w:r w:rsidRPr="00FE10A8">
        <w:rPr>
          <w:rFonts w:ascii="Times New Roman" w:eastAsia="Calibri" w:hAnsi="Times New Roman" w:cs="Times New Roman"/>
          <w:sz w:val="28"/>
          <w:szCs w:val="28"/>
          <w:lang w:val="ky-KG"/>
        </w:rPr>
        <w:t>, датасы жана мазмуну) бар экендиги;</w:t>
      </w:r>
    </w:p>
    <w:p w:rsidR="00FE10A8" w:rsidRPr="00FE10A8" w:rsidRDefault="00FE10A8" w:rsidP="00FE10A8">
      <w:pPr>
        <w:spacing w:after="0" w:line="240" w:lineRule="auto"/>
        <w:ind w:firstLine="709"/>
        <w:jc w:val="both"/>
        <w:rPr>
          <w:rFonts w:ascii="Times New Roman" w:eastAsia="Calibri" w:hAnsi="Times New Roman" w:cs="Times New Roman"/>
          <w:sz w:val="28"/>
          <w:szCs w:val="28"/>
          <w:lang w:val="ky-KG"/>
        </w:rPr>
      </w:pPr>
      <w:r w:rsidRPr="00FE10A8">
        <w:rPr>
          <w:rFonts w:ascii="Times New Roman" w:eastAsia="Calibri" w:hAnsi="Times New Roman" w:cs="Times New Roman"/>
          <w:sz w:val="28"/>
          <w:szCs w:val="28"/>
          <w:lang w:val="ky-KG"/>
        </w:rPr>
        <w:t>- эгерде арыз ээси бенефициарлар жөнүндө белгиленген форма боюнча маалымат бербесе;</w:t>
      </w:r>
    </w:p>
    <w:p w:rsidR="00FE10A8" w:rsidRPr="00FE10A8" w:rsidRDefault="00407558" w:rsidP="00FE10A8">
      <w:pPr>
        <w:spacing w:after="0" w:line="240" w:lineRule="auto"/>
        <w:ind w:firstLine="709"/>
        <w:jc w:val="both"/>
        <w:rPr>
          <w:rFonts w:ascii="Times New Roman" w:eastAsia="Calibri" w:hAnsi="Times New Roman" w:cs="Times New Roman"/>
          <w:sz w:val="28"/>
          <w:szCs w:val="28"/>
          <w:lang w:val="ky-KG"/>
        </w:rPr>
      </w:pPr>
      <w:r w:rsidRPr="00407558">
        <w:rPr>
          <w:rFonts w:ascii="Times New Roman" w:eastAsia="Calibri" w:hAnsi="Times New Roman" w:cs="Times New Roman"/>
          <w:sz w:val="28"/>
          <w:szCs w:val="28"/>
          <w:lang w:val="ky-KG"/>
        </w:rPr>
        <w:t>- эгерде жер казынасынын билдирилген участогуна пайдалуу кендердин 2-тобуна таандык жер казынасынын бөлүгүн кошпогондо, ошол эле пайдалуу кендердин тобуна лицензия берилген болсо.</w:t>
      </w:r>
    </w:p>
    <w:p w:rsidR="00407558" w:rsidRPr="00407558" w:rsidRDefault="00407558" w:rsidP="00407558">
      <w:pPr>
        <w:spacing w:after="0" w:line="240" w:lineRule="auto"/>
        <w:ind w:firstLine="709"/>
        <w:jc w:val="both"/>
        <w:rPr>
          <w:rFonts w:ascii="Times New Roman" w:eastAsia="Calibri" w:hAnsi="Times New Roman" w:cs="Times New Roman"/>
          <w:sz w:val="28"/>
          <w:szCs w:val="28"/>
          <w:lang w:val="ky-KG"/>
        </w:rPr>
      </w:pPr>
      <w:r w:rsidRPr="00407558">
        <w:rPr>
          <w:rFonts w:ascii="Times New Roman" w:eastAsia="Calibri" w:hAnsi="Times New Roman" w:cs="Times New Roman"/>
          <w:sz w:val="28"/>
          <w:szCs w:val="28"/>
          <w:lang w:val="ky-KG"/>
        </w:rPr>
        <w:t>9. Ушул Тартиптин 8-пунктунда көрсөтүлгөн негиздер боюнча жер казынасын пайдалануу чөйрөсүндөгү мамлекеттик саясатты ишке ашыруу боюнча ыйгарым укуктуу мамлекеттик орган 14 календардык күндүн ичинде баш тартуунун негиздерин көрсөтүү менен жер казынасын пайдалануу укугун берүүдөн</w:t>
      </w:r>
      <w:r>
        <w:rPr>
          <w:rFonts w:ascii="Times New Roman" w:eastAsia="Calibri" w:hAnsi="Times New Roman" w:cs="Times New Roman"/>
          <w:sz w:val="28"/>
          <w:szCs w:val="28"/>
          <w:lang w:val="ky-KG"/>
        </w:rPr>
        <w:t xml:space="preserve"> баш тарткандыгы тууралуу кат жиберет.</w:t>
      </w:r>
    </w:p>
    <w:p w:rsidR="00407558" w:rsidRPr="00407558" w:rsidRDefault="00407558" w:rsidP="00407558">
      <w:pPr>
        <w:spacing w:after="0" w:line="240" w:lineRule="auto"/>
        <w:ind w:firstLine="709"/>
        <w:jc w:val="both"/>
        <w:rPr>
          <w:rFonts w:ascii="Times New Roman" w:eastAsia="Calibri" w:hAnsi="Times New Roman" w:cs="Times New Roman"/>
          <w:sz w:val="28"/>
          <w:szCs w:val="28"/>
          <w:lang w:val="ky-KG"/>
        </w:rPr>
      </w:pPr>
      <w:r w:rsidRPr="00407558">
        <w:rPr>
          <w:rFonts w:ascii="Times New Roman" w:eastAsia="Calibri" w:hAnsi="Times New Roman" w:cs="Times New Roman"/>
          <w:sz w:val="28"/>
          <w:szCs w:val="28"/>
          <w:lang w:val="ky-KG"/>
        </w:rPr>
        <w:t xml:space="preserve">10. Жер казынасын пайдалануу укугун </w:t>
      </w:r>
      <w:r w:rsidRPr="00861F46">
        <w:rPr>
          <w:rFonts w:ascii="Times New Roman" w:eastAsia="Calibri" w:hAnsi="Times New Roman" w:cs="Times New Roman"/>
          <w:sz w:val="28"/>
          <w:szCs w:val="28"/>
          <w:lang w:val="ky-KG"/>
        </w:rPr>
        <w:t>100 пайыз мамлекеттик үлүш</w:t>
      </w:r>
      <w:r>
        <w:rPr>
          <w:rFonts w:ascii="Times New Roman" w:eastAsia="Calibri" w:hAnsi="Times New Roman" w:cs="Times New Roman"/>
          <w:sz w:val="28"/>
          <w:szCs w:val="28"/>
          <w:lang w:val="ky-KG"/>
        </w:rPr>
        <w:t>түк катышуусу бар</w:t>
      </w:r>
      <w:r w:rsidRPr="00861F46">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чарбакер субъекттерге ж</w:t>
      </w:r>
      <w:r w:rsidR="001D1797">
        <w:rPr>
          <w:rFonts w:ascii="Times New Roman" w:eastAsia="Calibri" w:hAnsi="Times New Roman" w:cs="Times New Roman"/>
          <w:sz w:val="28"/>
          <w:szCs w:val="28"/>
          <w:lang w:val="ky-KG"/>
        </w:rPr>
        <w:t xml:space="preserve">е </w:t>
      </w:r>
      <w:r>
        <w:rPr>
          <w:rFonts w:ascii="Times New Roman" w:eastAsia="Calibri" w:hAnsi="Times New Roman" w:cs="Times New Roman"/>
          <w:sz w:val="28"/>
          <w:szCs w:val="28"/>
          <w:lang w:val="ky-KG"/>
        </w:rPr>
        <w:t>мамлекеттик ишканаларга</w:t>
      </w:r>
      <w:r w:rsidRPr="00FE10A8">
        <w:rPr>
          <w:rFonts w:ascii="Times New Roman" w:eastAsia="Calibri" w:hAnsi="Times New Roman" w:cs="Times New Roman"/>
          <w:sz w:val="28"/>
          <w:szCs w:val="28"/>
          <w:lang w:val="ky-KG"/>
        </w:rPr>
        <w:t xml:space="preserve"> </w:t>
      </w:r>
      <w:r w:rsidRPr="00407558">
        <w:rPr>
          <w:rFonts w:ascii="Times New Roman" w:eastAsia="Calibri" w:hAnsi="Times New Roman" w:cs="Times New Roman"/>
          <w:sz w:val="28"/>
          <w:szCs w:val="28"/>
          <w:lang w:val="ky-KG"/>
        </w:rPr>
        <w:t xml:space="preserve">берүү максатында, жер казынасын пайдалануу чөйрөсүндөгү мамлекеттик саясатты ишке ашыруу боюнча ыйгарым укуктуу мамлекеттик орган Кыргыз Республикасынын </w:t>
      </w:r>
      <w:r>
        <w:rPr>
          <w:rFonts w:ascii="Times New Roman" w:eastAsia="Calibri" w:hAnsi="Times New Roman" w:cs="Times New Roman"/>
          <w:sz w:val="28"/>
          <w:szCs w:val="28"/>
          <w:lang w:val="ky-KG"/>
        </w:rPr>
        <w:t>Министрлер Кабинетинин</w:t>
      </w:r>
      <w:r w:rsidRPr="00407558">
        <w:rPr>
          <w:rFonts w:ascii="Times New Roman" w:eastAsia="Calibri" w:hAnsi="Times New Roman" w:cs="Times New Roman"/>
          <w:sz w:val="28"/>
          <w:szCs w:val="28"/>
          <w:lang w:val="ky-KG"/>
        </w:rPr>
        <w:t xml:space="preserve"> тиешелүү буйругунун долбоорун даярдайт. </w:t>
      </w:r>
    </w:p>
    <w:p w:rsidR="00407558" w:rsidRPr="00407558" w:rsidRDefault="00407558" w:rsidP="00407558">
      <w:pPr>
        <w:spacing w:after="0" w:line="240" w:lineRule="auto"/>
        <w:ind w:firstLine="709"/>
        <w:jc w:val="both"/>
        <w:rPr>
          <w:rFonts w:ascii="Times New Roman" w:eastAsia="Calibri" w:hAnsi="Times New Roman" w:cs="Times New Roman"/>
          <w:sz w:val="28"/>
          <w:szCs w:val="28"/>
          <w:lang w:val="ky-KG"/>
        </w:rPr>
      </w:pPr>
      <w:r w:rsidRPr="00407558">
        <w:rPr>
          <w:rFonts w:ascii="Times New Roman" w:eastAsia="Calibri" w:hAnsi="Times New Roman" w:cs="Times New Roman"/>
          <w:sz w:val="28"/>
          <w:szCs w:val="28"/>
          <w:lang w:val="ky-KG"/>
        </w:rPr>
        <w:t>Кыргыз Республикасынын Министрлер Кабинетинин буйругунун долбоору ушул Тартиптин 13-пунктунда каралган учурларда аныкталуучу жана төлөнө турган жер казынасын пайдалануу укугунун баасын белгилейт.</w:t>
      </w:r>
    </w:p>
    <w:p w:rsidR="00407558" w:rsidRPr="00407558" w:rsidRDefault="00407558" w:rsidP="00407558">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Буйруктун долбоорунун негиздеме-маалымкаты </w:t>
      </w:r>
      <w:r w:rsidRPr="00407558">
        <w:rPr>
          <w:rFonts w:ascii="Times New Roman" w:eastAsia="Calibri" w:hAnsi="Times New Roman" w:cs="Times New Roman"/>
          <w:sz w:val="28"/>
          <w:szCs w:val="28"/>
          <w:lang w:val="ky-KG"/>
        </w:rPr>
        <w:t>төмөнкүдөй маалыматтарды камтууга тийиш:</w:t>
      </w:r>
    </w:p>
    <w:p w:rsidR="00407558" w:rsidRPr="00407558" w:rsidRDefault="00407558" w:rsidP="00407558">
      <w:pPr>
        <w:spacing w:after="0" w:line="240" w:lineRule="auto"/>
        <w:ind w:firstLine="709"/>
        <w:jc w:val="both"/>
        <w:rPr>
          <w:rFonts w:ascii="Times New Roman" w:eastAsia="Calibri" w:hAnsi="Times New Roman" w:cs="Times New Roman"/>
          <w:sz w:val="28"/>
          <w:szCs w:val="28"/>
          <w:lang w:val="ky-KG"/>
        </w:rPr>
      </w:pPr>
      <w:r w:rsidRPr="00407558">
        <w:rPr>
          <w:rFonts w:ascii="Times New Roman" w:eastAsia="Calibri" w:hAnsi="Times New Roman" w:cs="Times New Roman"/>
          <w:sz w:val="28"/>
          <w:szCs w:val="28"/>
          <w:lang w:val="ky-KG"/>
        </w:rPr>
        <w:t xml:space="preserve">- суралган жер казынасы </w:t>
      </w:r>
      <w:r>
        <w:rPr>
          <w:rFonts w:ascii="Times New Roman" w:eastAsia="Calibri" w:hAnsi="Times New Roman" w:cs="Times New Roman"/>
          <w:sz w:val="28"/>
          <w:szCs w:val="28"/>
          <w:lang w:val="ky-KG"/>
        </w:rPr>
        <w:t>тилкеси</w:t>
      </w:r>
      <w:r w:rsidRPr="00407558">
        <w:rPr>
          <w:rFonts w:ascii="Times New Roman" w:eastAsia="Calibri" w:hAnsi="Times New Roman" w:cs="Times New Roman"/>
          <w:sz w:val="28"/>
          <w:szCs w:val="28"/>
          <w:lang w:val="ky-KG"/>
        </w:rPr>
        <w:t xml:space="preserve"> жөнүндө маалымат;</w:t>
      </w:r>
    </w:p>
    <w:p w:rsidR="00407558" w:rsidRPr="00407558" w:rsidRDefault="00407558" w:rsidP="00407558">
      <w:pPr>
        <w:spacing w:after="0" w:line="240" w:lineRule="auto"/>
        <w:ind w:firstLine="709"/>
        <w:jc w:val="both"/>
        <w:rPr>
          <w:rFonts w:ascii="Times New Roman" w:eastAsia="Calibri" w:hAnsi="Times New Roman" w:cs="Times New Roman"/>
          <w:sz w:val="28"/>
          <w:szCs w:val="28"/>
          <w:lang w:val="ky-KG"/>
        </w:rPr>
      </w:pPr>
      <w:r w:rsidRPr="00407558">
        <w:rPr>
          <w:rFonts w:ascii="Times New Roman" w:eastAsia="Calibri" w:hAnsi="Times New Roman" w:cs="Times New Roman"/>
          <w:sz w:val="28"/>
          <w:szCs w:val="28"/>
          <w:lang w:val="ky-KG"/>
        </w:rPr>
        <w:t>- жер казынасын пайдалануу укугунун түрү;</w:t>
      </w:r>
    </w:p>
    <w:p w:rsidR="00407558" w:rsidRPr="00407558" w:rsidRDefault="00407558" w:rsidP="00407558">
      <w:pPr>
        <w:spacing w:after="0" w:line="240" w:lineRule="auto"/>
        <w:ind w:firstLine="709"/>
        <w:jc w:val="both"/>
        <w:rPr>
          <w:rFonts w:ascii="Times New Roman" w:eastAsia="Calibri" w:hAnsi="Times New Roman" w:cs="Times New Roman"/>
          <w:sz w:val="28"/>
          <w:szCs w:val="28"/>
          <w:lang w:val="ky-KG"/>
        </w:rPr>
      </w:pPr>
      <w:r w:rsidRPr="00407558">
        <w:rPr>
          <w:rFonts w:ascii="Times New Roman" w:eastAsia="Calibri" w:hAnsi="Times New Roman" w:cs="Times New Roman"/>
          <w:sz w:val="28"/>
          <w:szCs w:val="28"/>
          <w:lang w:val="ky-KG"/>
        </w:rPr>
        <w:t xml:space="preserve">- жер казынасы </w:t>
      </w:r>
      <w:r>
        <w:rPr>
          <w:rFonts w:ascii="Times New Roman" w:eastAsia="Calibri" w:hAnsi="Times New Roman" w:cs="Times New Roman"/>
          <w:sz w:val="28"/>
          <w:szCs w:val="28"/>
          <w:lang w:val="ky-KG"/>
        </w:rPr>
        <w:t>тилкесин</w:t>
      </w:r>
      <w:r w:rsidRPr="00407558">
        <w:rPr>
          <w:rFonts w:ascii="Times New Roman" w:eastAsia="Calibri" w:hAnsi="Times New Roman" w:cs="Times New Roman"/>
          <w:sz w:val="28"/>
          <w:szCs w:val="28"/>
          <w:lang w:val="ky-KG"/>
        </w:rPr>
        <w:t xml:space="preserve"> изилдөө же өздөштүрүү программасынын кыскача сүрөттөлүшү.</w:t>
      </w:r>
    </w:p>
    <w:p w:rsidR="00407558" w:rsidRPr="00407558" w:rsidRDefault="00407558" w:rsidP="00407558">
      <w:pPr>
        <w:spacing w:after="0" w:line="240" w:lineRule="auto"/>
        <w:ind w:firstLine="709"/>
        <w:jc w:val="both"/>
        <w:rPr>
          <w:rFonts w:ascii="Times New Roman" w:eastAsia="Calibri" w:hAnsi="Times New Roman" w:cs="Times New Roman"/>
          <w:sz w:val="28"/>
          <w:szCs w:val="28"/>
          <w:lang w:val="ky-KG"/>
        </w:rPr>
      </w:pPr>
      <w:r w:rsidRPr="00407558">
        <w:rPr>
          <w:rFonts w:ascii="Times New Roman" w:eastAsia="Calibri" w:hAnsi="Times New Roman" w:cs="Times New Roman"/>
          <w:sz w:val="28"/>
          <w:szCs w:val="28"/>
          <w:lang w:val="ky-KG"/>
        </w:rPr>
        <w:t xml:space="preserve">11. </w:t>
      </w:r>
      <w:r w:rsidR="001D1797" w:rsidRPr="00861F46">
        <w:rPr>
          <w:rFonts w:ascii="Times New Roman" w:eastAsia="Calibri" w:hAnsi="Times New Roman" w:cs="Times New Roman"/>
          <w:sz w:val="28"/>
          <w:szCs w:val="28"/>
          <w:lang w:val="ky-KG"/>
        </w:rPr>
        <w:t>100 пайыз мамлекеттик үлүш</w:t>
      </w:r>
      <w:r w:rsidR="001D1797">
        <w:rPr>
          <w:rFonts w:ascii="Times New Roman" w:eastAsia="Calibri" w:hAnsi="Times New Roman" w:cs="Times New Roman"/>
          <w:sz w:val="28"/>
          <w:szCs w:val="28"/>
          <w:lang w:val="ky-KG"/>
        </w:rPr>
        <w:t>түк катышуусу бар</w:t>
      </w:r>
      <w:r w:rsidR="001D1797" w:rsidRPr="00861F46">
        <w:rPr>
          <w:rFonts w:ascii="Times New Roman" w:eastAsia="Calibri" w:hAnsi="Times New Roman" w:cs="Times New Roman"/>
          <w:sz w:val="28"/>
          <w:szCs w:val="28"/>
          <w:lang w:val="ky-KG"/>
        </w:rPr>
        <w:t xml:space="preserve"> </w:t>
      </w:r>
      <w:r w:rsidR="001D1797">
        <w:rPr>
          <w:rFonts w:ascii="Times New Roman" w:eastAsia="Calibri" w:hAnsi="Times New Roman" w:cs="Times New Roman"/>
          <w:sz w:val="28"/>
          <w:szCs w:val="28"/>
          <w:lang w:val="ky-KG"/>
        </w:rPr>
        <w:t>чарбакер субъектке же мамлекеттик ишканага</w:t>
      </w:r>
      <w:r w:rsidR="001D1797" w:rsidRPr="00FE10A8">
        <w:rPr>
          <w:rFonts w:ascii="Times New Roman" w:eastAsia="Calibri" w:hAnsi="Times New Roman" w:cs="Times New Roman"/>
          <w:sz w:val="28"/>
          <w:szCs w:val="28"/>
          <w:lang w:val="ky-KG"/>
        </w:rPr>
        <w:t xml:space="preserve"> </w:t>
      </w:r>
      <w:r w:rsidR="001D1797" w:rsidRPr="00407558">
        <w:rPr>
          <w:rFonts w:ascii="Times New Roman" w:eastAsia="Calibri" w:hAnsi="Times New Roman" w:cs="Times New Roman"/>
          <w:sz w:val="28"/>
          <w:szCs w:val="28"/>
          <w:lang w:val="ky-KG"/>
        </w:rPr>
        <w:t xml:space="preserve">жер казынасын пайдалануу укугун берүү жөнүндө Кыргыз Республикасынын Министрлер Кабинетинин буйругунун долбоору </w:t>
      </w:r>
      <w:r w:rsidR="001D1797">
        <w:rPr>
          <w:rFonts w:ascii="Times New Roman" w:eastAsia="Calibri" w:hAnsi="Times New Roman" w:cs="Times New Roman"/>
          <w:sz w:val="28"/>
          <w:szCs w:val="28"/>
          <w:lang w:val="ky-KG"/>
        </w:rPr>
        <w:t>б</w:t>
      </w:r>
      <w:r w:rsidRPr="00407558">
        <w:rPr>
          <w:rFonts w:ascii="Times New Roman" w:eastAsia="Calibri" w:hAnsi="Times New Roman" w:cs="Times New Roman"/>
          <w:sz w:val="28"/>
          <w:szCs w:val="28"/>
          <w:lang w:val="ky-KG"/>
        </w:rPr>
        <w:t>елгиленген тартипте Кыргыз Республикасынын Министрлер Каб</w:t>
      </w:r>
      <w:r w:rsidR="001D1797">
        <w:rPr>
          <w:rFonts w:ascii="Times New Roman" w:eastAsia="Calibri" w:hAnsi="Times New Roman" w:cs="Times New Roman"/>
          <w:sz w:val="28"/>
          <w:szCs w:val="28"/>
          <w:lang w:val="ky-KG"/>
        </w:rPr>
        <w:t>инетинин бекитүүсүнө киргизилет</w:t>
      </w:r>
      <w:r w:rsidRPr="00407558">
        <w:rPr>
          <w:rFonts w:ascii="Times New Roman" w:eastAsia="Calibri" w:hAnsi="Times New Roman" w:cs="Times New Roman"/>
          <w:sz w:val="28"/>
          <w:szCs w:val="28"/>
          <w:lang w:val="ky-KG"/>
        </w:rPr>
        <w:t>.</w:t>
      </w:r>
    </w:p>
    <w:p w:rsidR="001D1797" w:rsidRDefault="001D1797" w:rsidP="001D1797">
      <w:pPr>
        <w:spacing w:after="0" w:line="240" w:lineRule="auto"/>
        <w:ind w:firstLine="709"/>
        <w:jc w:val="both"/>
        <w:rPr>
          <w:rFonts w:ascii="Times New Roman" w:eastAsia="Calibri" w:hAnsi="Times New Roman" w:cs="Times New Roman"/>
          <w:sz w:val="28"/>
          <w:szCs w:val="28"/>
          <w:lang w:val="ky-KG"/>
        </w:rPr>
      </w:pPr>
      <w:r w:rsidRPr="001D1797">
        <w:rPr>
          <w:rFonts w:ascii="Times New Roman" w:eastAsia="Calibri" w:hAnsi="Times New Roman" w:cs="Times New Roman"/>
          <w:sz w:val="28"/>
          <w:szCs w:val="28"/>
          <w:lang w:val="ky-KG"/>
        </w:rPr>
        <w:t xml:space="preserve">12. Эгерде Кыргыз Республикасынын Министрлер Кабинети суралган участокко карата </w:t>
      </w:r>
      <w:r w:rsidRPr="00861F46">
        <w:rPr>
          <w:rFonts w:ascii="Times New Roman" w:eastAsia="Calibri" w:hAnsi="Times New Roman" w:cs="Times New Roman"/>
          <w:sz w:val="28"/>
          <w:szCs w:val="28"/>
          <w:lang w:val="ky-KG"/>
        </w:rPr>
        <w:t>100 пайыз мамлекеттик үлүш</w:t>
      </w:r>
      <w:r>
        <w:rPr>
          <w:rFonts w:ascii="Times New Roman" w:eastAsia="Calibri" w:hAnsi="Times New Roman" w:cs="Times New Roman"/>
          <w:sz w:val="28"/>
          <w:szCs w:val="28"/>
          <w:lang w:val="ky-KG"/>
        </w:rPr>
        <w:t>түк катышуусу бар</w:t>
      </w:r>
      <w:r w:rsidRPr="00861F46">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 xml:space="preserve">чарбакер </w:t>
      </w:r>
      <w:r>
        <w:rPr>
          <w:rFonts w:ascii="Times New Roman" w:eastAsia="Calibri" w:hAnsi="Times New Roman" w:cs="Times New Roman"/>
          <w:sz w:val="28"/>
          <w:szCs w:val="28"/>
          <w:lang w:val="ky-KG"/>
        </w:rPr>
        <w:lastRenderedPageBreak/>
        <w:t>субъектке же мамлекеттик ишканага</w:t>
      </w:r>
      <w:r w:rsidRPr="001D1797">
        <w:rPr>
          <w:rFonts w:ascii="Times New Roman" w:eastAsia="Calibri" w:hAnsi="Times New Roman" w:cs="Times New Roman"/>
          <w:sz w:val="28"/>
          <w:szCs w:val="28"/>
          <w:lang w:val="ky-KG"/>
        </w:rPr>
        <w:t xml:space="preserve"> жер каз</w:t>
      </w:r>
      <w:r>
        <w:rPr>
          <w:rFonts w:ascii="Times New Roman" w:eastAsia="Calibri" w:hAnsi="Times New Roman" w:cs="Times New Roman"/>
          <w:sz w:val="28"/>
          <w:szCs w:val="28"/>
          <w:lang w:val="ky-KG"/>
        </w:rPr>
        <w:t>ынасын пайдалануу укугун берүү</w:t>
      </w:r>
      <w:r w:rsidRPr="001D1797">
        <w:rPr>
          <w:rFonts w:ascii="Times New Roman" w:eastAsia="Calibri" w:hAnsi="Times New Roman" w:cs="Times New Roman"/>
          <w:sz w:val="28"/>
          <w:szCs w:val="28"/>
          <w:lang w:val="ky-KG"/>
        </w:rPr>
        <w:t xml:space="preserve"> чечим</w:t>
      </w:r>
      <w:r>
        <w:rPr>
          <w:rFonts w:ascii="Times New Roman" w:eastAsia="Calibri" w:hAnsi="Times New Roman" w:cs="Times New Roman"/>
          <w:sz w:val="28"/>
          <w:szCs w:val="28"/>
          <w:lang w:val="ky-KG"/>
        </w:rPr>
        <w:t>ин</w:t>
      </w:r>
      <w:r w:rsidRPr="001D1797">
        <w:rPr>
          <w:rFonts w:ascii="Times New Roman" w:eastAsia="Calibri" w:hAnsi="Times New Roman" w:cs="Times New Roman"/>
          <w:sz w:val="28"/>
          <w:szCs w:val="28"/>
          <w:lang w:val="ky-KG"/>
        </w:rPr>
        <w:t xml:space="preserve"> кабыл алса, жер казынасын пайдалануу боюнча ыйгарым укук</w:t>
      </w:r>
      <w:r>
        <w:rPr>
          <w:rFonts w:ascii="Times New Roman" w:eastAsia="Calibri" w:hAnsi="Times New Roman" w:cs="Times New Roman"/>
          <w:sz w:val="28"/>
          <w:szCs w:val="28"/>
          <w:lang w:val="ky-KG"/>
        </w:rPr>
        <w:t>туу мамлекеттик орган 14 жумуш</w:t>
      </w:r>
      <w:r w:rsidRPr="001D1797">
        <w:rPr>
          <w:rFonts w:ascii="Times New Roman" w:eastAsia="Calibri" w:hAnsi="Times New Roman" w:cs="Times New Roman"/>
          <w:sz w:val="28"/>
          <w:szCs w:val="28"/>
          <w:lang w:val="ky-KG"/>
        </w:rPr>
        <w:t xml:space="preserve"> күндүн ичинде жер казынасын пайдалануу укугуна лицензия берет.</w:t>
      </w:r>
    </w:p>
    <w:p w:rsidR="001D1797" w:rsidRPr="001D1797" w:rsidRDefault="001D1797" w:rsidP="001D1797">
      <w:pPr>
        <w:spacing w:after="0" w:line="240" w:lineRule="auto"/>
        <w:ind w:firstLine="709"/>
        <w:jc w:val="both"/>
        <w:rPr>
          <w:rFonts w:ascii="Times New Roman" w:eastAsia="Calibri" w:hAnsi="Times New Roman" w:cs="Times New Roman"/>
          <w:sz w:val="28"/>
          <w:szCs w:val="28"/>
          <w:lang w:val="ky-KG"/>
        </w:rPr>
      </w:pPr>
      <w:r w:rsidRPr="001D1797">
        <w:rPr>
          <w:rFonts w:ascii="Times New Roman" w:eastAsia="Calibri" w:hAnsi="Times New Roman" w:cs="Times New Roman"/>
          <w:sz w:val="28"/>
          <w:szCs w:val="28"/>
          <w:lang w:val="ky-KG"/>
        </w:rPr>
        <w:t xml:space="preserve">Кыргыз Республикасынын Министрлер Кабинетинин чечими боюнча жер казынасын пайдалануу укугуна ээ болгон </w:t>
      </w:r>
      <w:r w:rsidRPr="00861F46">
        <w:rPr>
          <w:rFonts w:ascii="Times New Roman" w:eastAsia="Calibri" w:hAnsi="Times New Roman" w:cs="Times New Roman"/>
          <w:sz w:val="28"/>
          <w:szCs w:val="28"/>
          <w:lang w:val="ky-KG"/>
        </w:rPr>
        <w:t>100 пайыз мамлекеттик үлүш</w:t>
      </w:r>
      <w:r>
        <w:rPr>
          <w:rFonts w:ascii="Times New Roman" w:eastAsia="Calibri" w:hAnsi="Times New Roman" w:cs="Times New Roman"/>
          <w:sz w:val="28"/>
          <w:szCs w:val="28"/>
          <w:lang w:val="ky-KG"/>
        </w:rPr>
        <w:t>түк катышуусу бар</w:t>
      </w:r>
      <w:r w:rsidRPr="00861F46">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чарбакер субъект же мамлекеттик ишкана</w:t>
      </w:r>
      <w:r w:rsidRPr="001D1797">
        <w:rPr>
          <w:rFonts w:ascii="Times New Roman" w:eastAsia="Calibri" w:hAnsi="Times New Roman" w:cs="Times New Roman"/>
          <w:sz w:val="28"/>
          <w:szCs w:val="28"/>
          <w:lang w:val="ky-KG"/>
        </w:rPr>
        <w:t xml:space="preserve"> биргелешкен иш-чараларга инвестицияларды тартууга укуктуу.</w:t>
      </w:r>
    </w:p>
    <w:p w:rsidR="001D1797" w:rsidRPr="001D1797" w:rsidRDefault="001D1797" w:rsidP="001D1797">
      <w:pPr>
        <w:spacing w:after="0" w:line="240" w:lineRule="auto"/>
        <w:ind w:firstLine="709"/>
        <w:jc w:val="both"/>
        <w:rPr>
          <w:rFonts w:ascii="Times New Roman" w:eastAsia="Calibri" w:hAnsi="Times New Roman" w:cs="Times New Roman"/>
          <w:sz w:val="28"/>
          <w:szCs w:val="28"/>
          <w:lang w:val="ky-KG"/>
        </w:rPr>
      </w:pPr>
      <w:r w:rsidRPr="00861F46">
        <w:rPr>
          <w:rFonts w:ascii="Times New Roman" w:eastAsia="Calibri" w:hAnsi="Times New Roman" w:cs="Times New Roman"/>
          <w:sz w:val="28"/>
          <w:szCs w:val="28"/>
          <w:lang w:val="ky-KG"/>
        </w:rPr>
        <w:t>100 пайыз мамлекеттик үлүш</w:t>
      </w:r>
      <w:r>
        <w:rPr>
          <w:rFonts w:ascii="Times New Roman" w:eastAsia="Calibri" w:hAnsi="Times New Roman" w:cs="Times New Roman"/>
          <w:sz w:val="28"/>
          <w:szCs w:val="28"/>
          <w:lang w:val="ky-KG"/>
        </w:rPr>
        <w:t>түк катышуусу бар</w:t>
      </w:r>
      <w:r w:rsidRPr="00861F46">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чарбакер субъект же мамлекеттик ишкана</w:t>
      </w:r>
      <w:r w:rsidRPr="001D1797">
        <w:rPr>
          <w:rFonts w:ascii="Times New Roman" w:eastAsia="Calibri" w:hAnsi="Times New Roman" w:cs="Times New Roman"/>
          <w:sz w:val="28"/>
          <w:szCs w:val="28"/>
          <w:lang w:val="ky-KG"/>
        </w:rPr>
        <w:t xml:space="preserve"> инвестор менен биргелешкен иш-чараларды жүргүзгөн учурда, жер казынасын пайдалануу укугу үчүн бааны төлөө инвестор үчүн өбөлгө болуп саналат.</w:t>
      </w:r>
    </w:p>
    <w:p w:rsidR="001D1797" w:rsidRPr="001D1797" w:rsidRDefault="001D1797" w:rsidP="001D1797">
      <w:pPr>
        <w:spacing w:after="0" w:line="240" w:lineRule="auto"/>
        <w:ind w:firstLine="709"/>
        <w:jc w:val="both"/>
        <w:rPr>
          <w:rFonts w:ascii="Times New Roman" w:eastAsia="Calibri" w:hAnsi="Times New Roman" w:cs="Times New Roman"/>
          <w:sz w:val="28"/>
          <w:szCs w:val="28"/>
          <w:lang w:val="ky-KG"/>
        </w:rPr>
      </w:pPr>
      <w:r w:rsidRPr="001D1797">
        <w:rPr>
          <w:rFonts w:ascii="Times New Roman" w:eastAsia="Calibri" w:hAnsi="Times New Roman" w:cs="Times New Roman"/>
          <w:sz w:val="28"/>
          <w:szCs w:val="28"/>
          <w:lang w:val="ky-KG"/>
        </w:rPr>
        <w:t xml:space="preserve">Жер казынасын пайдалануу укугуна баа </w:t>
      </w:r>
      <w:r w:rsidRPr="00861F46">
        <w:rPr>
          <w:rFonts w:ascii="Times New Roman" w:eastAsia="Calibri" w:hAnsi="Times New Roman" w:cs="Times New Roman"/>
          <w:sz w:val="28"/>
          <w:szCs w:val="28"/>
          <w:lang w:val="ky-KG"/>
        </w:rPr>
        <w:t>100 пайыз мамлекеттик үлүш</w:t>
      </w:r>
      <w:r>
        <w:rPr>
          <w:rFonts w:ascii="Times New Roman" w:eastAsia="Calibri" w:hAnsi="Times New Roman" w:cs="Times New Roman"/>
          <w:sz w:val="28"/>
          <w:szCs w:val="28"/>
          <w:lang w:val="ky-KG"/>
        </w:rPr>
        <w:t>түк катышуусу бар</w:t>
      </w:r>
      <w:r w:rsidRPr="00861F46">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чарбакер субъектке же мамлекеттик ишканага</w:t>
      </w:r>
      <w:r w:rsidRPr="001D1797">
        <w:rPr>
          <w:rFonts w:ascii="Times New Roman" w:eastAsia="Calibri" w:hAnsi="Times New Roman" w:cs="Times New Roman"/>
          <w:sz w:val="28"/>
          <w:szCs w:val="28"/>
          <w:lang w:val="ky-KG"/>
        </w:rPr>
        <w:t xml:space="preserve"> жер казынасын пайдалануу укугун берүү жөнүндө Кыргыз Республикасынын Министрлер Кабинетинин буйругу менен белгиленет жана </w:t>
      </w:r>
      <w:r>
        <w:rPr>
          <w:rFonts w:ascii="Times New Roman" w:eastAsia="Calibri" w:hAnsi="Times New Roman" w:cs="Times New Roman"/>
          <w:sz w:val="28"/>
          <w:szCs w:val="28"/>
          <w:lang w:val="ky-KG"/>
        </w:rPr>
        <w:t>жер казынасын пайдалануу укугун</w:t>
      </w:r>
      <w:r w:rsidRPr="001D1797">
        <w:rPr>
          <w:rFonts w:ascii="Times New Roman" w:eastAsia="Calibri" w:hAnsi="Times New Roman" w:cs="Times New Roman"/>
          <w:sz w:val="28"/>
          <w:szCs w:val="28"/>
          <w:lang w:val="ky-KG"/>
        </w:rPr>
        <w:t xml:space="preserve"> бергендиги үчүн акы катары алынат. </w:t>
      </w:r>
    </w:p>
    <w:p w:rsidR="001D1797" w:rsidRPr="001D1797" w:rsidRDefault="001D1797" w:rsidP="001D1797">
      <w:pPr>
        <w:spacing w:after="0" w:line="240" w:lineRule="auto"/>
        <w:ind w:firstLine="709"/>
        <w:jc w:val="both"/>
        <w:rPr>
          <w:rFonts w:ascii="Times New Roman" w:eastAsia="Calibri" w:hAnsi="Times New Roman" w:cs="Times New Roman"/>
          <w:sz w:val="28"/>
          <w:szCs w:val="28"/>
          <w:lang w:val="ky-KG"/>
        </w:rPr>
      </w:pPr>
      <w:r w:rsidRPr="001D1797">
        <w:rPr>
          <w:rFonts w:ascii="Times New Roman" w:eastAsia="Calibri" w:hAnsi="Times New Roman" w:cs="Times New Roman"/>
          <w:sz w:val="28"/>
          <w:szCs w:val="28"/>
          <w:lang w:val="ky-KG"/>
        </w:rPr>
        <w:t>Жер казынасын пайдалануу укугуна болгон баа төмөнкүлөргө барабар:</w:t>
      </w:r>
    </w:p>
    <w:p w:rsidR="001D1797" w:rsidRPr="001D1797" w:rsidRDefault="001D1797" w:rsidP="001D1797">
      <w:pPr>
        <w:spacing w:after="0" w:line="240" w:lineRule="auto"/>
        <w:ind w:firstLine="709"/>
        <w:jc w:val="both"/>
        <w:rPr>
          <w:rFonts w:ascii="Times New Roman" w:eastAsia="Calibri" w:hAnsi="Times New Roman" w:cs="Times New Roman"/>
          <w:sz w:val="28"/>
          <w:szCs w:val="28"/>
          <w:lang w:val="ky-KG"/>
        </w:rPr>
      </w:pPr>
      <w:r w:rsidRPr="001D1797">
        <w:rPr>
          <w:rFonts w:ascii="Times New Roman" w:eastAsia="Calibri" w:hAnsi="Times New Roman" w:cs="Times New Roman"/>
          <w:sz w:val="28"/>
          <w:szCs w:val="28"/>
          <w:lang w:val="ky-KG"/>
        </w:rPr>
        <w:t>- республикалык маанидеги жер казынасы</w:t>
      </w:r>
      <w:r w:rsidR="006C3245">
        <w:rPr>
          <w:rFonts w:ascii="Times New Roman" w:eastAsia="Calibri" w:hAnsi="Times New Roman" w:cs="Times New Roman"/>
          <w:sz w:val="28"/>
          <w:szCs w:val="28"/>
          <w:lang w:val="ky-KG"/>
        </w:rPr>
        <w:t>нын</w:t>
      </w:r>
      <w:r w:rsidRPr="001D1797">
        <w:rPr>
          <w:rFonts w:ascii="Times New Roman" w:eastAsia="Calibri" w:hAnsi="Times New Roman" w:cs="Times New Roman"/>
          <w:sz w:val="28"/>
          <w:szCs w:val="28"/>
          <w:lang w:val="ky-KG"/>
        </w:rPr>
        <w:t xml:space="preserve"> участоктору үчүн жер казынасын пайдалануу укугун бонустун </w:t>
      </w:r>
      <w:r w:rsidR="006C3245" w:rsidRPr="001D1797">
        <w:rPr>
          <w:rFonts w:ascii="Times New Roman" w:eastAsia="Calibri" w:hAnsi="Times New Roman" w:cs="Times New Roman"/>
          <w:sz w:val="28"/>
          <w:szCs w:val="28"/>
          <w:lang w:val="ky-KG"/>
        </w:rPr>
        <w:t>(жер казынасын пайдалануу укугуна салык)</w:t>
      </w:r>
      <w:r w:rsidR="006C3245">
        <w:rPr>
          <w:rFonts w:ascii="Times New Roman" w:eastAsia="Calibri" w:hAnsi="Times New Roman" w:cs="Times New Roman"/>
          <w:sz w:val="28"/>
          <w:szCs w:val="28"/>
          <w:lang w:val="ky-KG"/>
        </w:rPr>
        <w:t xml:space="preserve"> </w:t>
      </w:r>
      <w:r w:rsidRPr="001D1797">
        <w:rPr>
          <w:rFonts w:ascii="Times New Roman" w:eastAsia="Calibri" w:hAnsi="Times New Roman" w:cs="Times New Roman"/>
          <w:sz w:val="28"/>
          <w:szCs w:val="28"/>
          <w:lang w:val="ky-KG"/>
        </w:rPr>
        <w:t>суммасын алып салганда минималдуу баанын босогосуна чейин;</w:t>
      </w:r>
    </w:p>
    <w:p w:rsidR="001D1797" w:rsidRPr="001D1797" w:rsidRDefault="001D1797" w:rsidP="001D1797">
      <w:pPr>
        <w:spacing w:after="0" w:line="240" w:lineRule="auto"/>
        <w:ind w:firstLine="709"/>
        <w:jc w:val="both"/>
        <w:rPr>
          <w:rFonts w:ascii="Times New Roman" w:eastAsia="Calibri" w:hAnsi="Times New Roman" w:cs="Times New Roman"/>
          <w:sz w:val="28"/>
          <w:szCs w:val="28"/>
          <w:lang w:val="ky-KG"/>
        </w:rPr>
      </w:pPr>
      <w:r w:rsidRPr="001D1797">
        <w:rPr>
          <w:rFonts w:ascii="Times New Roman" w:eastAsia="Calibri" w:hAnsi="Times New Roman" w:cs="Times New Roman"/>
          <w:sz w:val="28"/>
          <w:szCs w:val="28"/>
          <w:lang w:val="ky-KG"/>
        </w:rPr>
        <w:t xml:space="preserve">- жер казынасынын аукциондук участоктору үчүн аукциондун объектисинин </w:t>
      </w:r>
      <w:r w:rsidR="006C3245">
        <w:rPr>
          <w:rFonts w:ascii="Times New Roman" w:eastAsia="Calibri" w:hAnsi="Times New Roman" w:cs="Times New Roman"/>
          <w:sz w:val="28"/>
          <w:szCs w:val="28"/>
          <w:lang w:val="ky-KG"/>
        </w:rPr>
        <w:t>жер казынасын пайдалануу укугунун</w:t>
      </w:r>
      <w:r w:rsidRPr="001D1797">
        <w:rPr>
          <w:rFonts w:ascii="Times New Roman" w:eastAsia="Calibri" w:hAnsi="Times New Roman" w:cs="Times New Roman"/>
          <w:sz w:val="28"/>
          <w:szCs w:val="28"/>
          <w:lang w:val="ky-KG"/>
        </w:rPr>
        <w:t xml:space="preserve"> баштапкы баасына.</w:t>
      </w:r>
    </w:p>
    <w:p w:rsidR="006C3245" w:rsidRPr="006C3245" w:rsidRDefault="006C3245" w:rsidP="006C3245">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14. </w:t>
      </w:r>
      <w:r w:rsidRPr="006C3245">
        <w:rPr>
          <w:rFonts w:ascii="Times New Roman" w:eastAsia="Calibri" w:hAnsi="Times New Roman" w:cs="Times New Roman"/>
          <w:sz w:val="28"/>
          <w:szCs w:val="28"/>
          <w:lang w:val="ky-KG"/>
        </w:rPr>
        <w:t xml:space="preserve">Мамлекеттик компанияга карата башка лицензиялык маселелер Кыргыз Республикасынын Өкмөтүнүн 2018-жылдын 29-ноябрындагы </w:t>
      </w:r>
      <w:r>
        <w:rPr>
          <w:rFonts w:ascii="Times New Roman" w:eastAsia="Calibri" w:hAnsi="Times New Roman" w:cs="Times New Roman"/>
          <w:sz w:val="28"/>
          <w:szCs w:val="28"/>
          <w:lang w:val="ky-KG"/>
        </w:rPr>
        <w:t>№</w:t>
      </w:r>
      <w:r w:rsidRPr="006C3245">
        <w:rPr>
          <w:rFonts w:ascii="Times New Roman" w:eastAsia="Calibri" w:hAnsi="Times New Roman" w:cs="Times New Roman"/>
          <w:sz w:val="28"/>
          <w:szCs w:val="28"/>
          <w:lang w:val="ky-KG"/>
        </w:rPr>
        <w:t xml:space="preserve"> 561 токтому менен бекитилген Жер казынасын пайдаланууну лицензиялоо тартиби жөнүндө жобого ылайык жалпы тартипте каралат.</w:t>
      </w:r>
    </w:p>
    <w:p w:rsidR="00136376" w:rsidRPr="001D1797" w:rsidRDefault="00136376" w:rsidP="00136376">
      <w:pPr>
        <w:spacing w:after="0" w:line="240" w:lineRule="auto"/>
        <w:ind w:firstLine="709"/>
        <w:jc w:val="both"/>
        <w:rPr>
          <w:rFonts w:ascii="Times New Roman" w:eastAsia="Calibri" w:hAnsi="Times New Roman" w:cs="Times New Roman"/>
          <w:sz w:val="28"/>
          <w:szCs w:val="28"/>
          <w:lang w:val="ky-KG"/>
        </w:rPr>
      </w:pPr>
    </w:p>
    <w:sectPr w:rsidR="00136376" w:rsidRPr="001D1797" w:rsidSect="001B4B81">
      <w:footerReference w:type="default" r:id="rId8"/>
      <w:pgSz w:w="11906" w:h="16838"/>
      <w:pgMar w:top="1134" w:right="850" w:bottom="156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3D4E" w:rsidRDefault="00E43D4E" w:rsidP="001B4B81">
      <w:pPr>
        <w:spacing w:after="0" w:line="240" w:lineRule="auto"/>
      </w:pPr>
      <w:r>
        <w:separator/>
      </w:r>
    </w:p>
  </w:endnote>
  <w:endnote w:type="continuationSeparator" w:id="0">
    <w:p w:rsidR="00E43D4E" w:rsidRDefault="00E43D4E" w:rsidP="001B4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rPr>
      <w:id w:val="782004169"/>
      <w:docPartObj>
        <w:docPartGallery w:val="Page Numbers (Bottom of Page)"/>
        <w:docPartUnique/>
      </w:docPartObj>
    </w:sdtPr>
    <w:sdtEndPr/>
    <w:sdtContent>
      <w:sdt>
        <w:sdtPr>
          <w:rPr>
            <w:rFonts w:ascii="Times New Roman" w:hAnsi="Times New Roman" w:cs="Times New Roman"/>
            <w:sz w:val="24"/>
            <w:szCs w:val="24"/>
          </w:rPr>
          <w:id w:val="-727222898"/>
          <w:docPartObj>
            <w:docPartGallery w:val="Page Numbers (Bottom of Page)"/>
            <w:docPartUnique/>
          </w:docPartObj>
        </w:sdtPr>
        <w:sdtEndPr/>
        <w:sdtContent>
          <w:p w:rsidR="001B4B81" w:rsidRDefault="001B4B81" w:rsidP="001B4B81">
            <w:pPr>
              <w:pStyle w:val="a6"/>
              <w:tabs>
                <w:tab w:val="clear" w:pos="4677"/>
                <w:tab w:val="clear" w:pos="9355"/>
              </w:tabs>
              <w:spacing w:line="360" w:lineRule="auto"/>
              <w:rPr>
                <w:rFonts w:ascii="Times New Roman" w:hAnsi="Times New Roman" w:cs="Times New Roman"/>
                <w:sz w:val="24"/>
                <w:szCs w:val="24"/>
              </w:rPr>
            </w:pPr>
            <w:r>
              <w:rPr>
                <w:rFonts w:ascii="Times New Roman" w:hAnsi="Times New Roman" w:cs="Times New Roman"/>
                <w:sz w:val="24"/>
                <w:szCs w:val="24"/>
                <w:lang w:val="ky-KG"/>
              </w:rPr>
              <w:t>Министр</w:t>
            </w:r>
            <w:r w:rsidR="00F52A0C">
              <w:rPr>
                <w:rFonts w:ascii="Times New Roman" w:hAnsi="Times New Roman" w:cs="Times New Roman"/>
                <w:sz w:val="24"/>
                <w:szCs w:val="24"/>
              </w:rPr>
              <w:t xml:space="preserve"> ________ </w:t>
            </w:r>
            <w:proofErr w:type="spellStart"/>
            <w:r w:rsidR="00F52A0C">
              <w:rPr>
                <w:rFonts w:ascii="Times New Roman" w:hAnsi="Times New Roman" w:cs="Times New Roman"/>
                <w:sz w:val="24"/>
                <w:szCs w:val="24"/>
              </w:rPr>
              <w:t>Д.Дж.Бекмурзаев</w:t>
            </w:r>
            <w:proofErr w:type="spellEnd"/>
            <w:r w:rsidR="00F52A0C">
              <w:rPr>
                <w:rFonts w:ascii="Times New Roman" w:hAnsi="Times New Roman" w:cs="Times New Roman"/>
                <w:sz w:val="24"/>
                <w:szCs w:val="24"/>
              </w:rPr>
              <w:t xml:space="preserve">   </w:t>
            </w:r>
            <w:r>
              <w:rPr>
                <w:rFonts w:ascii="Times New Roman" w:hAnsi="Times New Roman" w:cs="Times New Roman"/>
                <w:sz w:val="24"/>
                <w:szCs w:val="24"/>
              </w:rPr>
              <w:t>У</w:t>
            </w:r>
            <w:r>
              <w:rPr>
                <w:rFonts w:ascii="Times New Roman" w:hAnsi="Times New Roman" w:cs="Times New Roman"/>
                <w:sz w:val="24"/>
                <w:szCs w:val="24"/>
                <w:lang w:val="ky-KG"/>
              </w:rPr>
              <w:t>КБ</w:t>
            </w:r>
            <w:r w:rsidRPr="00222163">
              <w:rPr>
                <w:rFonts w:ascii="Times New Roman" w:hAnsi="Times New Roman" w:cs="Times New Roman"/>
                <w:sz w:val="24"/>
                <w:szCs w:val="24"/>
              </w:rPr>
              <w:t xml:space="preserve"> </w:t>
            </w:r>
            <w:proofErr w:type="spellStart"/>
            <w:r>
              <w:rPr>
                <w:rFonts w:ascii="Times New Roman" w:hAnsi="Times New Roman" w:cs="Times New Roman"/>
                <w:sz w:val="24"/>
                <w:szCs w:val="24"/>
              </w:rPr>
              <w:t>башчысы</w:t>
            </w:r>
            <w:r w:rsidR="00F52A0C">
              <w:rPr>
                <w:rFonts w:ascii="Times New Roman" w:hAnsi="Times New Roman" w:cs="Times New Roman"/>
                <w:sz w:val="24"/>
                <w:szCs w:val="24"/>
              </w:rPr>
              <w:t>нын</w:t>
            </w:r>
            <w:proofErr w:type="spellEnd"/>
            <w:r w:rsidR="00F52A0C">
              <w:rPr>
                <w:rFonts w:ascii="Times New Roman" w:hAnsi="Times New Roman" w:cs="Times New Roman"/>
                <w:sz w:val="24"/>
                <w:szCs w:val="24"/>
              </w:rPr>
              <w:t xml:space="preserve"> </w:t>
            </w:r>
            <w:proofErr w:type="spellStart"/>
            <w:r w:rsidR="00F52A0C">
              <w:rPr>
                <w:rFonts w:ascii="Times New Roman" w:hAnsi="Times New Roman" w:cs="Times New Roman"/>
                <w:sz w:val="24"/>
                <w:szCs w:val="24"/>
              </w:rPr>
              <w:t>м.а</w:t>
            </w:r>
            <w:proofErr w:type="spellEnd"/>
            <w:r w:rsidR="00F52A0C">
              <w:rPr>
                <w:rFonts w:ascii="Times New Roman" w:hAnsi="Times New Roman" w:cs="Times New Roman"/>
                <w:sz w:val="24"/>
                <w:szCs w:val="24"/>
              </w:rPr>
              <w:t>.</w:t>
            </w:r>
            <w:r w:rsidRPr="00222163">
              <w:rPr>
                <w:rFonts w:ascii="Times New Roman" w:hAnsi="Times New Roman" w:cs="Times New Roman"/>
                <w:sz w:val="24"/>
                <w:szCs w:val="24"/>
              </w:rPr>
              <w:t xml:space="preserve"> ___</w:t>
            </w:r>
            <w:r w:rsidR="00F52A0C">
              <w:rPr>
                <w:rFonts w:ascii="Times New Roman" w:hAnsi="Times New Roman" w:cs="Times New Roman"/>
                <w:sz w:val="24"/>
                <w:szCs w:val="24"/>
              </w:rPr>
              <w:t xml:space="preserve">_____ </w:t>
            </w:r>
            <w:proofErr w:type="spellStart"/>
            <w:r w:rsidR="00F52A0C">
              <w:rPr>
                <w:rFonts w:ascii="Times New Roman" w:hAnsi="Times New Roman" w:cs="Times New Roman"/>
                <w:sz w:val="24"/>
                <w:szCs w:val="24"/>
              </w:rPr>
              <w:t>Н.Э</w:t>
            </w:r>
            <w:r>
              <w:rPr>
                <w:rFonts w:ascii="Times New Roman" w:hAnsi="Times New Roman" w:cs="Times New Roman"/>
                <w:sz w:val="24"/>
                <w:szCs w:val="24"/>
              </w:rPr>
              <w:t>.</w:t>
            </w:r>
            <w:r w:rsidR="00F52A0C">
              <w:rPr>
                <w:rFonts w:ascii="Times New Roman" w:hAnsi="Times New Roman" w:cs="Times New Roman"/>
                <w:sz w:val="24"/>
                <w:szCs w:val="24"/>
              </w:rPr>
              <w:t>Шаршеналиев</w:t>
            </w:r>
            <w:proofErr w:type="spellEnd"/>
            <w:r w:rsidRPr="00222163">
              <w:rPr>
                <w:rFonts w:ascii="Times New Roman" w:hAnsi="Times New Roman" w:cs="Times New Roman"/>
                <w:sz w:val="24"/>
                <w:szCs w:val="24"/>
              </w:rPr>
              <w:t xml:space="preserve"> </w:t>
            </w:r>
          </w:p>
          <w:p w:rsidR="001B4B81" w:rsidRPr="001B4B81" w:rsidRDefault="00F52A0C" w:rsidP="00F52A0C">
            <w:pPr>
              <w:spacing w:after="0" w:line="240" w:lineRule="auto"/>
              <w:ind w:left="708" w:firstLine="708"/>
              <w:rPr>
                <w:rFonts w:ascii="Times New Roman" w:hAnsi="Times New Roman" w:cs="Times New Roman"/>
                <w:sz w:val="24"/>
                <w:szCs w:val="24"/>
              </w:rPr>
            </w:pPr>
            <w:r>
              <w:rPr>
                <w:rFonts w:ascii="Times New Roman" w:hAnsi="Times New Roman" w:cs="Times New Roman"/>
                <w:sz w:val="24"/>
                <w:szCs w:val="24"/>
              </w:rPr>
              <w:t xml:space="preserve">      </w:t>
            </w:r>
            <w:r w:rsidR="001B4B81">
              <w:rPr>
                <w:rFonts w:ascii="Times New Roman" w:hAnsi="Times New Roman" w:cs="Times New Roman"/>
                <w:sz w:val="24"/>
                <w:szCs w:val="24"/>
              </w:rPr>
              <w:t>«___» _____2021</w:t>
            </w:r>
            <w:r w:rsidR="001B4B81">
              <w:rPr>
                <w:rFonts w:ascii="Times New Roman" w:hAnsi="Times New Roman" w:cs="Times New Roman"/>
                <w:sz w:val="24"/>
                <w:szCs w:val="24"/>
                <w:lang w:val="ky-KG"/>
              </w:rPr>
              <w:t>-ж</w:t>
            </w:r>
            <w:r w:rsidR="001B4B81">
              <w:rPr>
                <w:rFonts w:ascii="Times New Roman" w:hAnsi="Times New Roman" w:cs="Times New Roman"/>
                <w:sz w:val="24"/>
                <w:szCs w:val="24"/>
              </w:rPr>
              <w:t>.</w:t>
            </w:r>
            <w:r w:rsidR="001B4B81">
              <w:rPr>
                <w:rFonts w:ascii="Times New Roman" w:hAnsi="Times New Roman" w:cs="Times New Roman"/>
                <w:sz w:val="24"/>
                <w:szCs w:val="24"/>
              </w:rPr>
              <w:tab/>
            </w:r>
            <w:r w:rsidR="001B4B81">
              <w:rPr>
                <w:rFonts w:ascii="Times New Roman" w:hAnsi="Times New Roman" w:cs="Times New Roman"/>
                <w:sz w:val="24"/>
                <w:szCs w:val="24"/>
              </w:rPr>
              <w:tab/>
            </w:r>
            <w:r w:rsidR="001B4B81">
              <w:rPr>
                <w:rFonts w:ascii="Times New Roman" w:hAnsi="Times New Roman" w:cs="Times New Roman"/>
                <w:sz w:val="24"/>
                <w:szCs w:val="24"/>
              </w:rPr>
              <w:tab/>
            </w:r>
            <w:r w:rsidR="001B4B81">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001B4B81">
              <w:rPr>
                <w:rFonts w:ascii="Times New Roman" w:hAnsi="Times New Roman" w:cs="Times New Roman"/>
                <w:sz w:val="24"/>
                <w:szCs w:val="24"/>
              </w:rPr>
              <w:t xml:space="preserve"> «___» _____2021</w:t>
            </w:r>
            <w:r w:rsidR="001B4B81">
              <w:rPr>
                <w:rFonts w:ascii="Times New Roman" w:hAnsi="Times New Roman" w:cs="Times New Roman"/>
                <w:sz w:val="24"/>
                <w:szCs w:val="24"/>
                <w:lang w:val="ky-KG"/>
              </w:rPr>
              <w:t>-ж</w:t>
            </w:r>
            <w:r w:rsidR="001B4B81" w:rsidRPr="00222163">
              <w:rPr>
                <w:rFonts w:ascii="Times New Roman" w:hAnsi="Times New Roman" w:cs="Times New Roman"/>
                <w:sz w:val="24"/>
                <w:szCs w:val="24"/>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3D4E" w:rsidRDefault="00E43D4E" w:rsidP="001B4B81">
      <w:pPr>
        <w:spacing w:after="0" w:line="240" w:lineRule="auto"/>
      </w:pPr>
      <w:r>
        <w:separator/>
      </w:r>
    </w:p>
  </w:footnote>
  <w:footnote w:type="continuationSeparator" w:id="0">
    <w:p w:rsidR="00E43D4E" w:rsidRDefault="00E43D4E" w:rsidP="001B4B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72035"/>
    <w:multiLevelType w:val="hybridMultilevel"/>
    <w:tmpl w:val="F9500672"/>
    <w:lvl w:ilvl="0" w:tplc="310ACCB6">
      <w:start w:val="1"/>
      <w:numFmt w:val="decimal"/>
      <w:lvlText w:val="%1."/>
      <w:lvlJc w:val="left"/>
      <w:pPr>
        <w:ind w:left="1140" w:hanging="43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3636004A"/>
    <w:multiLevelType w:val="hybridMultilevel"/>
    <w:tmpl w:val="B7CC8838"/>
    <w:lvl w:ilvl="0" w:tplc="7B223F8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77386BBE"/>
    <w:multiLevelType w:val="hybridMultilevel"/>
    <w:tmpl w:val="182813AC"/>
    <w:lvl w:ilvl="0" w:tplc="5A5E307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49E"/>
    <w:rsid w:val="00080C8A"/>
    <w:rsid w:val="00136376"/>
    <w:rsid w:val="001B4B81"/>
    <w:rsid w:val="001D1797"/>
    <w:rsid w:val="002C049E"/>
    <w:rsid w:val="00407558"/>
    <w:rsid w:val="004D5BFE"/>
    <w:rsid w:val="006C3245"/>
    <w:rsid w:val="00861F46"/>
    <w:rsid w:val="00B64717"/>
    <w:rsid w:val="00C874FA"/>
    <w:rsid w:val="00E43D4E"/>
    <w:rsid w:val="00F52A0C"/>
    <w:rsid w:val="00F65E53"/>
    <w:rsid w:val="00FE10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B7584C-CEFD-4DEC-AD92-DEFE14B7B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2C049E"/>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C049E"/>
    <w:rPr>
      <w:rFonts w:ascii="Consolas" w:hAnsi="Consolas" w:cs="Consolas"/>
      <w:sz w:val="20"/>
      <w:szCs w:val="20"/>
    </w:rPr>
  </w:style>
  <w:style w:type="paragraph" w:styleId="a3">
    <w:name w:val="List Paragraph"/>
    <w:basedOn w:val="a"/>
    <w:uiPriority w:val="34"/>
    <w:qFormat/>
    <w:rsid w:val="00861F46"/>
    <w:pPr>
      <w:ind w:left="720"/>
      <w:contextualSpacing/>
    </w:pPr>
  </w:style>
  <w:style w:type="paragraph" w:styleId="a4">
    <w:name w:val="header"/>
    <w:basedOn w:val="a"/>
    <w:link w:val="a5"/>
    <w:uiPriority w:val="99"/>
    <w:unhideWhenUsed/>
    <w:rsid w:val="001B4B8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B4B81"/>
  </w:style>
  <w:style w:type="paragraph" w:styleId="a6">
    <w:name w:val="footer"/>
    <w:basedOn w:val="a"/>
    <w:link w:val="a7"/>
    <w:uiPriority w:val="99"/>
    <w:unhideWhenUsed/>
    <w:rsid w:val="001B4B8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B4B81"/>
  </w:style>
  <w:style w:type="paragraph" w:styleId="a8">
    <w:name w:val="Balloon Text"/>
    <w:basedOn w:val="a"/>
    <w:link w:val="a9"/>
    <w:uiPriority w:val="99"/>
    <w:semiHidden/>
    <w:unhideWhenUsed/>
    <w:rsid w:val="001B4B8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B4B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28777">
      <w:bodyDiv w:val="1"/>
      <w:marLeft w:val="0"/>
      <w:marRight w:val="0"/>
      <w:marTop w:val="0"/>
      <w:marBottom w:val="0"/>
      <w:divBdr>
        <w:top w:val="none" w:sz="0" w:space="0" w:color="auto"/>
        <w:left w:val="none" w:sz="0" w:space="0" w:color="auto"/>
        <w:bottom w:val="none" w:sz="0" w:space="0" w:color="auto"/>
        <w:right w:val="none" w:sz="0" w:space="0" w:color="auto"/>
      </w:divBdr>
    </w:div>
    <w:div w:id="39792845">
      <w:bodyDiv w:val="1"/>
      <w:marLeft w:val="0"/>
      <w:marRight w:val="0"/>
      <w:marTop w:val="0"/>
      <w:marBottom w:val="0"/>
      <w:divBdr>
        <w:top w:val="none" w:sz="0" w:space="0" w:color="auto"/>
        <w:left w:val="none" w:sz="0" w:space="0" w:color="auto"/>
        <w:bottom w:val="none" w:sz="0" w:space="0" w:color="auto"/>
        <w:right w:val="none" w:sz="0" w:space="0" w:color="auto"/>
      </w:divBdr>
    </w:div>
    <w:div w:id="61176842">
      <w:bodyDiv w:val="1"/>
      <w:marLeft w:val="0"/>
      <w:marRight w:val="0"/>
      <w:marTop w:val="0"/>
      <w:marBottom w:val="0"/>
      <w:divBdr>
        <w:top w:val="none" w:sz="0" w:space="0" w:color="auto"/>
        <w:left w:val="none" w:sz="0" w:space="0" w:color="auto"/>
        <w:bottom w:val="none" w:sz="0" w:space="0" w:color="auto"/>
        <w:right w:val="none" w:sz="0" w:space="0" w:color="auto"/>
      </w:divBdr>
    </w:div>
    <w:div w:id="119228260">
      <w:bodyDiv w:val="1"/>
      <w:marLeft w:val="0"/>
      <w:marRight w:val="0"/>
      <w:marTop w:val="0"/>
      <w:marBottom w:val="0"/>
      <w:divBdr>
        <w:top w:val="none" w:sz="0" w:space="0" w:color="auto"/>
        <w:left w:val="none" w:sz="0" w:space="0" w:color="auto"/>
        <w:bottom w:val="none" w:sz="0" w:space="0" w:color="auto"/>
        <w:right w:val="none" w:sz="0" w:space="0" w:color="auto"/>
      </w:divBdr>
    </w:div>
    <w:div w:id="167672730">
      <w:bodyDiv w:val="1"/>
      <w:marLeft w:val="0"/>
      <w:marRight w:val="0"/>
      <w:marTop w:val="0"/>
      <w:marBottom w:val="0"/>
      <w:divBdr>
        <w:top w:val="none" w:sz="0" w:space="0" w:color="auto"/>
        <w:left w:val="none" w:sz="0" w:space="0" w:color="auto"/>
        <w:bottom w:val="none" w:sz="0" w:space="0" w:color="auto"/>
        <w:right w:val="none" w:sz="0" w:space="0" w:color="auto"/>
      </w:divBdr>
    </w:div>
    <w:div w:id="194345597">
      <w:bodyDiv w:val="1"/>
      <w:marLeft w:val="0"/>
      <w:marRight w:val="0"/>
      <w:marTop w:val="0"/>
      <w:marBottom w:val="0"/>
      <w:divBdr>
        <w:top w:val="none" w:sz="0" w:space="0" w:color="auto"/>
        <w:left w:val="none" w:sz="0" w:space="0" w:color="auto"/>
        <w:bottom w:val="none" w:sz="0" w:space="0" w:color="auto"/>
        <w:right w:val="none" w:sz="0" w:space="0" w:color="auto"/>
      </w:divBdr>
    </w:div>
    <w:div w:id="210387314">
      <w:bodyDiv w:val="1"/>
      <w:marLeft w:val="0"/>
      <w:marRight w:val="0"/>
      <w:marTop w:val="0"/>
      <w:marBottom w:val="0"/>
      <w:divBdr>
        <w:top w:val="none" w:sz="0" w:space="0" w:color="auto"/>
        <w:left w:val="none" w:sz="0" w:space="0" w:color="auto"/>
        <w:bottom w:val="none" w:sz="0" w:space="0" w:color="auto"/>
        <w:right w:val="none" w:sz="0" w:space="0" w:color="auto"/>
      </w:divBdr>
    </w:div>
    <w:div w:id="373698633">
      <w:bodyDiv w:val="1"/>
      <w:marLeft w:val="0"/>
      <w:marRight w:val="0"/>
      <w:marTop w:val="0"/>
      <w:marBottom w:val="0"/>
      <w:divBdr>
        <w:top w:val="none" w:sz="0" w:space="0" w:color="auto"/>
        <w:left w:val="none" w:sz="0" w:space="0" w:color="auto"/>
        <w:bottom w:val="none" w:sz="0" w:space="0" w:color="auto"/>
        <w:right w:val="none" w:sz="0" w:space="0" w:color="auto"/>
      </w:divBdr>
    </w:div>
    <w:div w:id="454713789">
      <w:bodyDiv w:val="1"/>
      <w:marLeft w:val="0"/>
      <w:marRight w:val="0"/>
      <w:marTop w:val="0"/>
      <w:marBottom w:val="0"/>
      <w:divBdr>
        <w:top w:val="none" w:sz="0" w:space="0" w:color="auto"/>
        <w:left w:val="none" w:sz="0" w:space="0" w:color="auto"/>
        <w:bottom w:val="none" w:sz="0" w:space="0" w:color="auto"/>
        <w:right w:val="none" w:sz="0" w:space="0" w:color="auto"/>
      </w:divBdr>
    </w:div>
    <w:div w:id="512690781">
      <w:bodyDiv w:val="1"/>
      <w:marLeft w:val="0"/>
      <w:marRight w:val="0"/>
      <w:marTop w:val="0"/>
      <w:marBottom w:val="0"/>
      <w:divBdr>
        <w:top w:val="none" w:sz="0" w:space="0" w:color="auto"/>
        <w:left w:val="none" w:sz="0" w:space="0" w:color="auto"/>
        <w:bottom w:val="none" w:sz="0" w:space="0" w:color="auto"/>
        <w:right w:val="none" w:sz="0" w:space="0" w:color="auto"/>
      </w:divBdr>
    </w:div>
    <w:div w:id="525338168">
      <w:bodyDiv w:val="1"/>
      <w:marLeft w:val="0"/>
      <w:marRight w:val="0"/>
      <w:marTop w:val="0"/>
      <w:marBottom w:val="0"/>
      <w:divBdr>
        <w:top w:val="none" w:sz="0" w:space="0" w:color="auto"/>
        <w:left w:val="none" w:sz="0" w:space="0" w:color="auto"/>
        <w:bottom w:val="none" w:sz="0" w:space="0" w:color="auto"/>
        <w:right w:val="none" w:sz="0" w:space="0" w:color="auto"/>
      </w:divBdr>
    </w:div>
    <w:div w:id="829367653">
      <w:bodyDiv w:val="1"/>
      <w:marLeft w:val="0"/>
      <w:marRight w:val="0"/>
      <w:marTop w:val="0"/>
      <w:marBottom w:val="0"/>
      <w:divBdr>
        <w:top w:val="none" w:sz="0" w:space="0" w:color="auto"/>
        <w:left w:val="none" w:sz="0" w:space="0" w:color="auto"/>
        <w:bottom w:val="none" w:sz="0" w:space="0" w:color="auto"/>
        <w:right w:val="none" w:sz="0" w:space="0" w:color="auto"/>
      </w:divBdr>
    </w:div>
    <w:div w:id="966667756">
      <w:bodyDiv w:val="1"/>
      <w:marLeft w:val="0"/>
      <w:marRight w:val="0"/>
      <w:marTop w:val="0"/>
      <w:marBottom w:val="0"/>
      <w:divBdr>
        <w:top w:val="none" w:sz="0" w:space="0" w:color="auto"/>
        <w:left w:val="none" w:sz="0" w:space="0" w:color="auto"/>
        <w:bottom w:val="none" w:sz="0" w:space="0" w:color="auto"/>
        <w:right w:val="none" w:sz="0" w:space="0" w:color="auto"/>
      </w:divBdr>
    </w:div>
    <w:div w:id="1116294312">
      <w:bodyDiv w:val="1"/>
      <w:marLeft w:val="0"/>
      <w:marRight w:val="0"/>
      <w:marTop w:val="0"/>
      <w:marBottom w:val="0"/>
      <w:divBdr>
        <w:top w:val="none" w:sz="0" w:space="0" w:color="auto"/>
        <w:left w:val="none" w:sz="0" w:space="0" w:color="auto"/>
        <w:bottom w:val="none" w:sz="0" w:space="0" w:color="auto"/>
        <w:right w:val="none" w:sz="0" w:space="0" w:color="auto"/>
      </w:divBdr>
    </w:div>
    <w:div w:id="1234582800">
      <w:bodyDiv w:val="1"/>
      <w:marLeft w:val="0"/>
      <w:marRight w:val="0"/>
      <w:marTop w:val="0"/>
      <w:marBottom w:val="0"/>
      <w:divBdr>
        <w:top w:val="none" w:sz="0" w:space="0" w:color="auto"/>
        <w:left w:val="none" w:sz="0" w:space="0" w:color="auto"/>
        <w:bottom w:val="none" w:sz="0" w:space="0" w:color="auto"/>
        <w:right w:val="none" w:sz="0" w:space="0" w:color="auto"/>
      </w:divBdr>
    </w:div>
    <w:div w:id="1470511883">
      <w:bodyDiv w:val="1"/>
      <w:marLeft w:val="0"/>
      <w:marRight w:val="0"/>
      <w:marTop w:val="0"/>
      <w:marBottom w:val="0"/>
      <w:divBdr>
        <w:top w:val="none" w:sz="0" w:space="0" w:color="auto"/>
        <w:left w:val="none" w:sz="0" w:space="0" w:color="auto"/>
        <w:bottom w:val="none" w:sz="0" w:space="0" w:color="auto"/>
        <w:right w:val="none" w:sz="0" w:space="0" w:color="auto"/>
      </w:divBdr>
    </w:div>
    <w:div w:id="1497920801">
      <w:bodyDiv w:val="1"/>
      <w:marLeft w:val="0"/>
      <w:marRight w:val="0"/>
      <w:marTop w:val="0"/>
      <w:marBottom w:val="0"/>
      <w:divBdr>
        <w:top w:val="none" w:sz="0" w:space="0" w:color="auto"/>
        <w:left w:val="none" w:sz="0" w:space="0" w:color="auto"/>
        <w:bottom w:val="none" w:sz="0" w:space="0" w:color="auto"/>
        <w:right w:val="none" w:sz="0" w:space="0" w:color="auto"/>
      </w:divBdr>
    </w:div>
    <w:div w:id="1543638246">
      <w:bodyDiv w:val="1"/>
      <w:marLeft w:val="0"/>
      <w:marRight w:val="0"/>
      <w:marTop w:val="0"/>
      <w:marBottom w:val="0"/>
      <w:divBdr>
        <w:top w:val="none" w:sz="0" w:space="0" w:color="auto"/>
        <w:left w:val="none" w:sz="0" w:space="0" w:color="auto"/>
        <w:bottom w:val="none" w:sz="0" w:space="0" w:color="auto"/>
        <w:right w:val="none" w:sz="0" w:space="0" w:color="auto"/>
      </w:divBdr>
    </w:div>
    <w:div w:id="1626230083">
      <w:bodyDiv w:val="1"/>
      <w:marLeft w:val="0"/>
      <w:marRight w:val="0"/>
      <w:marTop w:val="0"/>
      <w:marBottom w:val="0"/>
      <w:divBdr>
        <w:top w:val="none" w:sz="0" w:space="0" w:color="auto"/>
        <w:left w:val="none" w:sz="0" w:space="0" w:color="auto"/>
        <w:bottom w:val="none" w:sz="0" w:space="0" w:color="auto"/>
        <w:right w:val="none" w:sz="0" w:space="0" w:color="auto"/>
      </w:divBdr>
    </w:div>
    <w:div w:id="1755130797">
      <w:bodyDiv w:val="1"/>
      <w:marLeft w:val="0"/>
      <w:marRight w:val="0"/>
      <w:marTop w:val="0"/>
      <w:marBottom w:val="0"/>
      <w:divBdr>
        <w:top w:val="none" w:sz="0" w:space="0" w:color="auto"/>
        <w:left w:val="none" w:sz="0" w:space="0" w:color="auto"/>
        <w:bottom w:val="none" w:sz="0" w:space="0" w:color="auto"/>
        <w:right w:val="none" w:sz="0" w:space="0" w:color="auto"/>
      </w:divBdr>
    </w:div>
    <w:div w:id="1908417555">
      <w:bodyDiv w:val="1"/>
      <w:marLeft w:val="0"/>
      <w:marRight w:val="0"/>
      <w:marTop w:val="0"/>
      <w:marBottom w:val="0"/>
      <w:divBdr>
        <w:top w:val="none" w:sz="0" w:space="0" w:color="auto"/>
        <w:left w:val="none" w:sz="0" w:space="0" w:color="auto"/>
        <w:bottom w:val="none" w:sz="0" w:space="0" w:color="auto"/>
        <w:right w:val="none" w:sz="0" w:space="0" w:color="auto"/>
      </w:divBdr>
    </w:div>
    <w:div w:id="1956404360">
      <w:bodyDiv w:val="1"/>
      <w:marLeft w:val="0"/>
      <w:marRight w:val="0"/>
      <w:marTop w:val="0"/>
      <w:marBottom w:val="0"/>
      <w:divBdr>
        <w:top w:val="none" w:sz="0" w:space="0" w:color="auto"/>
        <w:left w:val="none" w:sz="0" w:space="0" w:color="auto"/>
        <w:bottom w:val="none" w:sz="0" w:space="0" w:color="auto"/>
        <w:right w:val="none" w:sz="0" w:space="0" w:color="auto"/>
      </w:divBdr>
    </w:div>
    <w:div w:id="1972706584">
      <w:bodyDiv w:val="1"/>
      <w:marLeft w:val="0"/>
      <w:marRight w:val="0"/>
      <w:marTop w:val="0"/>
      <w:marBottom w:val="0"/>
      <w:divBdr>
        <w:top w:val="none" w:sz="0" w:space="0" w:color="auto"/>
        <w:left w:val="none" w:sz="0" w:space="0" w:color="auto"/>
        <w:bottom w:val="none" w:sz="0" w:space="0" w:color="auto"/>
        <w:right w:val="none" w:sz="0" w:space="0" w:color="auto"/>
      </w:divBdr>
    </w:div>
    <w:div w:id="1974015987">
      <w:bodyDiv w:val="1"/>
      <w:marLeft w:val="0"/>
      <w:marRight w:val="0"/>
      <w:marTop w:val="0"/>
      <w:marBottom w:val="0"/>
      <w:divBdr>
        <w:top w:val="none" w:sz="0" w:space="0" w:color="auto"/>
        <w:left w:val="none" w:sz="0" w:space="0" w:color="auto"/>
        <w:bottom w:val="none" w:sz="0" w:space="0" w:color="auto"/>
        <w:right w:val="none" w:sz="0" w:space="0" w:color="auto"/>
      </w:divBdr>
      <w:divsChild>
        <w:div w:id="78259408">
          <w:marLeft w:val="0"/>
          <w:marRight w:val="0"/>
          <w:marTop w:val="0"/>
          <w:marBottom w:val="0"/>
          <w:divBdr>
            <w:top w:val="none" w:sz="0" w:space="0" w:color="auto"/>
            <w:left w:val="none" w:sz="0" w:space="0" w:color="auto"/>
            <w:bottom w:val="none" w:sz="0" w:space="0" w:color="auto"/>
            <w:right w:val="none" w:sz="0" w:space="0" w:color="auto"/>
          </w:divBdr>
        </w:div>
      </w:divsChild>
    </w:div>
    <w:div w:id="1989245470">
      <w:bodyDiv w:val="1"/>
      <w:marLeft w:val="0"/>
      <w:marRight w:val="0"/>
      <w:marTop w:val="0"/>
      <w:marBottom w:val="0"/>
      <w:divBdr>
        <w:top w:val="none" w:sz="0" w:space="0" w:color="auto"/>
        <w:left w:val="none" w:sz="0" w:space="0" w:color="auto"/>
        <w:bottom w:val="none" w:sz="0" w:space="0" w:color="auto"/>
        <w:right w:val="none" w:sz="0" w:space="0" w:color="auto"/>
      </w:divBdr>
    </w:div>
    <w:div w:id="1991782773">
      <w:bodyDiv w:val="1"/>
      <w:marLeft w:val="0"/>
      <w:marRight w:val="0"/>
      <w:marTop w:val="0"/>
      <w:marBottom w:val="0"/>
      <w:divBdr>
        <w:top w:val="none" w:sz="0" w:space="0" w:color="auto"/>
        <w:left w:val="none" w:sz="0" w:space="0" w:color="auto"/>
        <w:bottom w:val="none" w:sz="0" w:space="0" w:color="auto"/>
        <w:right w:val="none" w:sz="0" w:space="0" w:color="auto"/>
      </w:divBdr>
    </w:div>
    <w:div w:id="206197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6B422-7637-489E-B23E-7CECF2068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Pages>
  <Words>1011</Words>
  <Characters>5765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cp:lastPrinted>2021-07-27T05:28:00Z</cp:lastPrinted>
  <dcterms:created xsi:type="dcterms:W3CDTF">2021-07-26T10:06:00Z</dcterms:created>
  <dcterms:modified xsi:type="dcterms:W3CDTF">2021-07-27T05:28:00Z</dcterms:modified>
</cp:coreProperties>
</file>